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81DF" w14:textId="77777777" w:rsidR="00833870" w:rsidRPr="00833870" w:rsidRDefault="00833870" w:rsidP="00833870">
      <w:pPr>
        <w:rPr>
          <w:lang w:val="de-CH"/>
        </w:rPr>
      </w:pPr>
    </w:p>
    <w:p w14:paraId="3A0D0F6B" w14:textId="77777777" w:rsidR="00833870" w:rsidRPr="00833870" w:rsidRDefault="00833870" w:rsidP="00833870">
      <w:pPr>
        <w:rPr>
          <w:lang w:val="de-CH"/>
        </w:rPr>
      </w:pPr>
    </w:p>
    <w:p w14:paraId="221559AF" w14:textId="77777777" w:rsidR="00833870" w:rsidRPr="00833870" w:rsidRDefault="00833870" w:rsidP="00833870">
      <w:pPr>
        <w:rPr>
          <w:lang w:val="de-CH"/>
        </w:rPr>
      </w:pPr>
    </w:p>
    <w:p w14:paraId="281E51F0" w14:textId="77777777" w:rsidR="00833870" w:rsidRPr="00833870" w:rsidRDefault="00833870" w:rsidP="00833870">
      <w:pPr>
        <w:rPr>
          <w:lang w:val="de-CH"/>
        </w:rPr>
      </w:pPr>
    </w:p>
    <w:p w14:paraId="2E3A22FB" w14:textId="77777777" w:rsidR="00833870" w:rsidRPr="00833870" w:rsidRDefault="00833870" w:rsidP="00833870">
      <w:pPr>
        <w:rPr>
          <w:lang w:val="de-CH"/>
        </w:rPr>
      </w:pPr>
    </w:p>
    <w:p w14:paraId="6A0A07BF" w14:textId="180EC262" w:rsidR="009F428B" w:rsidRDefault="008D1579" w:rsidP="009F428B">
      <w:pPr>
        <w:ind w:left="5245"/>
        <w:rPr>
          <w:lang w:val="de-CH"/>
        </w:rPr>
      </w:pPr>
      <w:r>
        <w:rPr>
          <w:lang w:val="de-CH"/>
        </w:rPr>
        <w:t>Musterschreiben</w:t>
      </w:r>
    </w:p>
    <w:p w14:paraId="0A4818D8" w14:textId="00EEF60F" w:rsidR="00833870" w:rsidRPr="00833870" w:rsidRDefault="008D1579" w:rsidP="009F428B">
      <w:pPr>
        <w:ind w:left="5472" w:hanging="227"/>
        <w:rPr>
          <w:lang w:val="de-CH"/>
        </w:rPr>
      </w:pPr>
      <w:r>
        <w:rPr>
          <w:lang w:val="de-CH"/>
        </w:rPr>
        <w:t>Herr Muster</w:t>
      </w:r>
      <w:r w:rsidR="0099648D">
        <w:rPr>
          <w:lang w:val="de-CH"/>
        </w:rPr>
        <w:fldChar w:fldCharType="begin"/>
      </w:r>
      <w:r w:rsidR="0099648D">
        <w:rPr>
          <w:lang w:val="de-CH"/>
        </w:rPr>
        <w:instrText xml:space="preserve"> MERGEFIELD F3 </w:instrText>
      </w:r>
      <w:r w:rsidR="0099648D">
        <w:rPr>
          <w:lang w:val="de-CH"/>
        </w:rPr>
        <w:fldChar w:fldCharType="end"/>
      </w:r>
    </w:p>
    <w:p w14:paraId="6C4B546A" w14:textId="4FF122DB" w:rsidR="0099648D" w:rsidRDefault="0099648D" w:rsidP="009F428B">
      <w:pPr>
        <w:ind w:left="5472" w:hanging="227"/>
        <w:rPr>
          <w:lang w:val="de-CH"/>
        </w:rPr>
      </w:pPr>
      <w:r>
        <w:rPr>
          <w:lang w:val="de-CH"/>
        </w:rPr>
        <w:fldChar w:fldCharType="begin"/>
      </w:r>
      <w:r>
        <w:rPr>
          <w:lang w:val="de-CH"/>
        </w:rPr>
        <w:instrText xml:space="preserve"> MERGEFIELD F4 </w:instrText>
      </w:r>
      <w:r>
        <w:rPr>
          <w:lang w:val="de-CH"/>
        </w:rPr>
        <w:fldChar w:fldCharType="separate"/>
      </w:r>
      <w:r w:rsidR="008D1579">
        <w:rPr>
          <w:noProof/>
          <w:lang w:val="de-CH"/>
        </w:rPr>
        <w:t>Musterstrasse</w:t>
      </w:r>
      <w:r>
        <w:rPr>
          <w:lang w:val="de-CH"/>
        </w:rPr>
        <w:fldChar w:fldCharType="end"/>
      </w:r>
    </w:p>
    <w:p w14:paraId="46622C43" w14:textId="6469221B" w:rsidR="00833870" w:rsidRPr="00833870" w:rsidRDefault="0099648D" w:rsidP="009F428B">
      <w:pPr>
        <w:ind w:left="5472" w:hanging="227"/>
        <w:rPr>
          <w:lang w:val="de-CH"/>
        </w:rPr>
      </w:pPr>
      <w:r>
        <w:rPr>
          <w:lang w:val="de-CH"/>
        </w:rPr>
        <w:fldChar w:fldCharType="begin"/>
      </w:r>
      <w:r>
        <w:rPr>
          <w:lang w:val="de-CH"/>
        </w:rPr>
        <w:instrText xml:space="preserve"> MERGEFIELD F5 </w:instrText>
      </w:r>
      <w:r>
        <w:rPr>
          <w:lang w:val="de-CH"/>
        </w:rPr>
        <w:fldChar w:fldCharType="separate"/>
      </w:r>
      <w:r w:rsidR="005B2BBE" w:rsidRPr="00991E48">
        <w:rPr>
          <w:noProof/>
          <w:lang w:val="de-CH"/>
        </w:rPr>
        <w:t>8164</w:t>
      </w:r>
      <w:r>
        <w:rPr>
          <w:lang w:val="de-CH"/>
        </w:rPr>
        <w:fldChar w:fldCharType="end"/>
      </w:r>
      <w:r>
        <w:rPr>
          <w:lang w:val="de-CH"/>
        </w:rPr>
        <w:t xml:space="preserve"> </w:t>
      </w:r>
      <w:r>
        <w:rPr>
          <w:lang w:val="de-CH"/>
        </w:rPr>
        <w:fldChar w:fldCharType="begin"/>
      </w:r>
      <w:r>
        <w:rPr>
          <w:lang w:val="de-CH"/>
        </w:rPr>
        <w:instrText xml:space="preserve"> MERGEFIELD F6 </w:instrText>
      </w:r>
      <w:r>
        <w:rPr>
          <w:lang w:val="de-CH"/>
        </w:rPr>
        <w:fldChar w:fldCharType="separate"/>
      </w:r>
      <w:r w:rsidR="005B2BBE" w:rsidRPr="00991E48">
        <w:rPr>
          <w:noProof/>
          <w:lang w:val="de-CH"/>
        </w:rPr>
        <w:t>Bachs</w:t>
      </w:r>
      <w:r>
        <w:rPr>
          <w:lang w:val="de-CH"/>
        </w:rPr>
        <w:fldChar w:fldCharType="end"/>
      </w:r>
    </w:p>
    <w:p w14:paraId="3F48CF2C" w14:textId="77777777" w:rsidR="00833870" w:rsidRDefault="00833870" w:rsidP="00E34632">
      <w:pPr>
        <w:ind w:left="5472"/>
        <w:rPr>
          <w:lang w:val="de-CH"/>
        </w:rPr>
      </w:pPr>
    </w:p>
    <w:p w14:paraId="674093BD" w14:textId="77777777" w:rsidR="00833870" w:rsidRPr="00833870" w:rsidRDefault="00833870" w:rsidP="00E34632">
      <w:pPr>
        <w:ind w:left="5472"/>
        <w:rPr>
          <w:lang w:val="de-CH"/>
        </w:rPr>
      </w:pPr>
    </w:p>
    <w:p w14:paraId="3370A1D0" w14:textId="1D18F07D" w:rsidR="00833870" w:rsidRPr="00833870" w:rsidRDefault="00833870" w:rsidP="00E34632">
      <w:pPr>
        <w:tabs>
          <w:tab w:val="left" w:pos="6474"/>
        </w:tabs>
        <w:ind w:left="5472"/>
        <w:rPr>
          <w:lang w:val="de-CH"/>
        </w:rPr>
      </w:pPr>
    </w:p>
    <w:p w14:paraId="2926DD7E" w14:textId="3EEEB799" w:rsidR="00833870" w:rsidRPr="00833870" w:rsidRDefault="00BA7F0F" w:rsidP="00715A04">
      <w:pPr>
        <w:ind w:left="5472"/>
        <w:rPr>
          <w:lang w:val="de-CH"/>
        </w:rPr>
      </w:pPr>
      <w:r>
        <w:rPr>
          <w:lang w:val="de-CH"/>
        </w:rPr>
        <w:t>Bachs</w:t>
      </w:r>
      <w:r w:rsidR="00833870" w:rsidRPr="00833870">
        <w:rPr>
          <w:lang w:val="de-CH"/>
        </w:rPr>
        <w:t xml:space="preserve">, </w:t>
      </w:r>
      <w:r w:rsidR="00715A04">
        <w:rPr>
          <w:lang w:val="de-CH"/>
        </w:rPr>
        <w:fldChar w:fldCharType="begin"/>
      </w:r>
      <w:r w:rsidR="00715A04">
        <w:rPr>
          <w:lang w:val="de-CH"/>
        </w:rPr>
        <w:instrText xml:space="preserve"> TIME \@ "d. MMMM yyyy" </w:instrText>
      </w:r>
      <w:r w:rsidR="00715A04">
        <w:rPr>
          <w:lang w:val="de-CH"/>
        </w:rPr>
        <w:fldChar w:fldCharType="separate"/>
      </w:r>
      <w:r w:rsidR="008D1579">
        <w:rPr>
          <w:noProof/>
          <w:lang w:val="de-CH"/>
        </w:rPr>
        <w:t>8. September 2023</w:t>
      </w:r>
      <w:r w:rsidR="00715A04">
        <w:rPr>
          <w:lang w:val="de-CH"/>
        </w:rPr>
        <w:fldChar w:fldCharType="end"/>
      </w:r>
    </w:p>
    <w:p w14:paraId="0C9600AF" w14:textId="77777777" w:rsidR="00833870" w:rsidRPr="00833870" w:rsidRDefault="00833870" w:rsidP="00833870">
      <w:pPr>
        <w:rPr>
          <w:lang w:val="de-CH"/>
        </w:rPr>
      </w:pPr>
      <w:bookmarkStart w:id="0" w:name="_GoBack"/>
      <w:bookmarkEnd w:id="0"/>
    </w:p>
    <w:p w14:paraId="71A4E5EE" w14:textId="77777777" w:rsidR="00833870" w:rsidRPr="00833870" w:rsidRDefault="00833870" w:rsidP="00833870">
      <w:pPr>
        <w:rPr>
          <w:lang w:val="de-CH"/>
        </w:rPr>
      </w:pPr>
    </w:p>
    <w:p w14:paraId="5E15C9AE" w14:textId="037B6A55" w:rsidR="00833870" w:rsidRDefault="008B485A" w:rsidP="000A609E">
      <w:pPr>
        <w:pStyle w:val="berschrift2"/>
      </w:pPr>
      <w:r>
        <w:t>Denken Sie ans Klima und heizen sie erneuerbar!</w:t>
      </w:r>
    </w:p>
    <w:p w14:paraId="30AAF86D" w14:textId="320F18F1" w:rsidR="008B485A" w:rsidRPr="008B485A" w:rsidRDefault="008B485A" w:rsidP="008B485A">
      <w:pPr>
        <w:rPr>
          <w:lang w:val="de-CH"/>
        </w:rPr>
      </w:pPr>
      <w:r>
        <w:rPr>
          <w:lang w:val="de-CH"/>
        </w:rPr>
        <w:t xml:space="preserve">Betrifft Liegenschaft: </w:t>
      </w:r>
      <w:r w:rsidR="0099648D">
        <w:rPr>
          <w:lang w:val="de-CH"/>
        </w:rPr>
        <w:fldChar w:fldCharType="begin"/>
      </w:r>
      <w:r w:rsidR="0099648D">
        <w:rPr>
          <w:lang w:val="de-CH"/>
        </w:rPr>
        <w:instrText xml:space="preserve"> MERGEFIELD F7 </w:instrText>
      </w:r>
      <w:r w:rsidR="0099648D">
        <w:rPr>
          <w:lang w:val="de-CH"/>
        </w:rPr>
        <w:fldChar w:fldCharType="separate"/>
      </w:r>
      <w:r w:rsidR="005B2BBE" w:rsidRPr="00991E48">
        <w:rPr>
          <w:noProof/>
          <w:lang w:val="de-CH"/>
        </w:rPr>
        <w:t>Dorfwisen 1</w:t>
      </w:r>
      <w:r w:rsidR="0099648D">
        <w:rPr>
          <w:lang w:val="de-CH"/>
        </w:rPr>
        <w:fldChar w:fldCharType="end"/>
      </w:r>
    </w:p>
    <w:p w14:paraId="04E6F98C" w14:textId="77777777" w:rsidR="00833870" w:rsidRPr="00833870" w:rsidRDefault="00833870" w:rsidP="00833870">
      <w:pPr>
        <w:rPr>
          <w:lang w:val="de-CH"/>
        </w:rPr>
      </w:pPr>
    </w:p>
    <w:p w14:paraId="2C002177" w14:textId="77777777" w:rsidR="00833870" w:rsidRPr="00833870" w:rsidRDefault="00833870" w:rsidP="00833870">
      <w:pPr>
        <w:rPr>
          <w:lang w:val="de-CH"/>
        </w:rPr>
      </w:pPr>
    </w:p>
    <w:p w14:paraId="7AB7ED03" w14:textId="77777777" w:rsidR="008B485A" w:rsidRPr="008B485A" w:rsidRDefault="008B485A" w:rsidP="008B485A">
      <w:pPr>
        <w:spacing w:after="160"/>
        <w:rPr>
          <w:lang w:val="de-CH"/>
        </w:rPr>
      </w:pPr>
      <w:r w:rsidRPr="008B485A">
        <w:rPr>
          <w:lang w:val="de-CH"/>
        </w:rPr>
        <w:t>Geschätzte Hauseigentümerinnen und Hauseigentümer in Altbachs</w:t>
      </w:r>
    </w:p>
    <w:p w14:paraId="42507222" w14:textId="77777777" w:rsidR="00833870" w:rsidRPr="00833870" w:rsidRDefault="00833870" w:rsidP="00E112E4">
      <w:pPr>
        <w:jc w:val="both"/>
        <w:rPr>
          <w:lang w:val="de-CH"/>
        </w:rPr>
      </w:pPr>
    </w:p>
    <w:p w14:paraId="696800F1" w14:textId="77777777" w:rsidR="008B485A" w:rsidRPr="008B485A" w:rsidRDefault="008B485A" w:rsidP="008B485A">
      <w:pPr>
        <w:spacing w:after="160" w:line="240" w:lineRule="auto"/>
        <w:rPr>
          <w:rFonts w:cs="Arial"/>
          <w:szCs w:val="20"/>
          <w:lang w:val="de-CH"/>
        </w:rPr>
      </w:pPr>
      <w:r w:rsidRPr="008B485A">
        <w:rPr>
          <w:rFonts w:cs="Arial"/>
        </w:rPr>
        <w:t xml:space="preserve">Die Schweiz zählt insgesamt rund 2,3 Mio. Gebäude, wobei 1,8 Mio. davon Gebäude mit Wohnnutzung sind. </w:t>
      </w:r>
      <w:r w:rsidRPr="008B485A">
        <w:rPr>
          <w:rFonts w:cs="Arial"/>
          <w:b/>
          <w:bCs/>
        </w:rPr>
        <w:t>Alle Gebäude beanspruchen zusammen rund 45% der verbrauchten Energie in unserem Land</w:t>
      </w:r>
      <w:r w:rsidRPr="008B485A">
        <w:rPr>
          <w:rFonts w:cs="Arial"/>
        </w:rPr>
        <w:t>. Dabei ist der Gebäudesektor für 25% der gesamten CO2-Emissionen verantwortlich. Ein Grund dafür ist, dass immer noch rund 60% der Gebäude mit fossiler Energie beheizt werden, also mit Öl oder Erdgas.</w:t>
      </w:r>
    </w:p>
    <w:p w14:paraId="55F8FB49" w14:textId="77777777" w:rsidR="008B485A" w:rsidRPr="008B485A" w:rsidRDefault="008B485A" w:rsidP="008B485A">
      <w:pPr>
        <w:spacing w:after="160" w:line="240" w:lineRule="auto"/>
        <w:rPr>
          <w:rFonts w:cs="Arial"/>
        </w:rPr>
      </w:pPr>
      <w:r w:rsidRPr="008B485A">
        <w:rPr>
          <w:rFonts w:cs="Arial"/>
          <w:b/>
          <w:bCs/>
        </w:rPr>
        <w:t>Im Pariser Klimaübereinkommen hat sich die Schweiz verpflichtet, die Treibhausgasemissionen bis 2030 um mindestens 50% gegenüber 1990 zu vermindern. Und bis zum Jahr 2050 wird das Netto-Null-Ziel angestrebt</w:t>
      </w:r>
      <w:r w:rsidRPr="008B485A">
        <w:rPr>
          <w:rFonts w:cs="Arial"/>
        </w:rPr>
        <w:t xml:space="preserve">. Dies </w:t>
      </w:r>
      <w:proofErr w:type="spellStart"/>
      <w:r w:rsidRPr="008B485A">
        <w:rPr>
          <w:rFonts w:cs="Arial"/>
        </w:rPr>
        <w:t>heisst</w:t>
      </w:r>
      <w:proofErr w:type="spellEnd"/>
      <w:r w:rsidRPr="008B485A">
        <w:rPr>
          <w:rFonts w:cs="Arial"/>
        </w:rPr>
        <w:t xml:space="preserve">, dass die Schweiz ab 2050 nicht mehr Treibhausgase in die Atmosphäre </w:t>
      </w:r>
      <w:proofErr w:type="spellStart"/>
      <w:r w:rsidRPr="008B485A">
        <w:rPr>
          <w:rFonts w:cs="Arial"/>
        </w:rPr>
        <w:t>ausstossen</w:t>
      </w:r>
      <w:proofErr w:type="spellEnd"/>
      <w:r w:rsidRPr="008B485A">
        <w:rPr>
          <w:rFonts w:cs="Arial"/>
        </w:rPr>
        <w:t xml:space="preserve"> soll, als durch natürliche und technische Speicher aufgenommen werden können. Um das Netto-Null-Ziel zu erreichen, müssen hauptsächlich die Emissionen im Gebäudebereich, im Verkehr und in der Industrie umfassend vermindert werden.</w:t>
      </w:r>
    </w:p>
    <w:p w14:paraId="4BCD0246" w14:textId="77777777" w:rsidR="008B485A" w:rsidRPr="008B485A" w:rsidRDefault="008B485A" w:rsidP="008B485A">
      <w:pPr>
        <w:spacing w:after="160" w:line="240" w:lineRule="auto"/>
        <w:rPr>
          <w:rFonts w:cs="Arial"/>
        </w:rPr>
      </w:pPr>
      <w:r w:rsidRPr="008B485A">
        <w:rPr>
          <w:rFonts w:cs="Arial"/>
          <w:b/>
          <w:bCs/>
        </w:rPr>
        <w:t xml:space="preserve">Mit dem Klimaschutzgesetz, das am 18. Juni 2023 angenommen wurde, sind nun die Grundlagen geschaffen, um diese Ziele zu erreichen. </w:t>
      </w:r>
      <w:r w:rsidRPr="008B485A">
        <w:rPr>
          <w:rFonts w:cs="Arial"/>
        </w:rPr>
        <w:t xml:space="preserve">Will die Schweiz ihre energie- und klimapolitischen Ziele erreichen, dürfen ab 2030 keine Heizungen mit fossilen Brennstoffen mehr eingebaut werden. </w:t>
      </w:r>
    </w:p>
    <w:p w14:paraId="483C7B19" w14:textId="21740B41" w:rsidR="008B485A" w:rsidRPr="008B485A" w:rsidRDefault="008B485A" w:rsidP="008B485A">
      <w:pPr>
        <w:spacing w:after="160" w:line="240" w:lineRule="auto"/>
        <w:rPr>
          <w:rFonts w:cs="Arial"/>
        </w:rPr>
      </w:pPr>
    </w:p>
    <w:p w14:paraId="534B4286" w14:textId="77777777" w:rsidR="008B485A" w:rsidRPr="008B485A" w:rsidRDefault="008B485A" w:rsidP="008B485A">
      <w:pPr>
        <w:spacing w:after="160" w:line="240" w:lineRule="auto"/>
        <w:rPr>
          <w:rFonts w:cs="Arial"/>
          <w:color w:val="181716"/>
        </w:rPr>
      </w:pPr>
      <w:r w:rsidRPr="008B485A">
        <w:rPr>
          <w:rFonts w:cs="Arial"/>
          <w:b/>
          <w:bCs/>
        </w:rPr>
        <w:t xml:space="preserve">Das neue Klimaschutzgesetz schafft finanzielle Anreize, eine alte Öl-, Gas- oder Elektroheizung mit einem klimafreundlichen Heizsystem zu ersetzen. </w:t>
      </w:r>
      <w:r w:rsidRPr="008B485A">
        <w:rPr>
          <w:rFonts w:cs="Arial"/>
        </w:rPr>
        <w:t xml:space="preserve">Dafür ist ein Impulsprogramm für Heizungsersatz und Energieeffizienz vorgesehen. </w:t>
      </w:r>
      <w:r w:rsidRPr="008B485A">
        <w:rPr>
          <w:rFonts w:cs="Arial"/>
          <w:color w:val="181716"/>
        </w:rPr>
        <w:t>Der Bund finanziert dieses Impulsprogramm zehn Jahre lang mit 200 Mio. Franken pro Jahr, also insgesamt</w:t>
      </w:r>
      <w:r w:rsidRPr="008B485A">
        <w:rPr>
          <w:rFonts w:cs="Arial"/>
        </w:rPr>
        <w:t xml:space="preserve"> </w:t>
      </w:r>
      <w:r w:rsidRPr="008B485A">
        <w:rPr>
          <w:rFonts w:cs="Arial"/>
          <w:color w:val="181716"/>
        </w:rPr>
        <w:t>mit 2 Milliarden Franken. Mit diesem Geld können rund 100’000 Heizungen ersetzt werden.</w:t>
      </w:r>
    </w:p>
    <w:p w14:paraId="094403B9" w14:textId="77777777" w:rsidR="008B485A" w:rsidRPr="008B485A" w:rsidRDefault="008B485A" w:rsidP="008B485A">
      <w:pPr>
        <w:tabs>
          <w:tab w:val="left" w:pos="708"/>
        </w:tabs>
        <w:autoSpaceDE w:val="0"/>
        <w:autoSpaceDN w:val="0"/>
        <w:adjustRightInd w:val="0"/>
        <w:spacing w:after="160" w:line="240" w:lineRule="auto"/>
        <w:rPr>
          <w:rFonts w:cs="Arial"/>
          <w:color w:val="181716"/>
        </w:rPr>
      </w:pPr>
      <w:r w:rsidRPr="008B485A">
        <w:rPr>
          <w:rFonts w:cs="Arial"/>
          <w:color w:val="181716"/>
        </w:rPr>
        <w:t xml:space="preserve">Doch nicht nur das Klima profitiert von besseren Heizungen, </w:t>
      </w:r>
      <w:proofErr w:type="spellStart"/>
      <w:proofErr w:type="gramStart"/>
      <w:r w:rsidRPr="008B485A">
        <w:rPr>
          <w:rFonts w:cs="Arial"/>
          <w:color w:val="181716"/>
        </w:rPr>
        <w:t>Mieter:innen</w:t>
      </w:r>
      <w:proofErr w:type="spellEnd"/>
      <w:proofErr w:type="gramEnd"/>
      <w:r w:rsidRPr="008B485A">
        <w:rPr>
          <w:rFonts w:cs="Arial"/>
          <w:color w:val="181716"/>
        </w:rPr>
        <w:t xml:space="preserve"> sowie </w:t>
      </w:r>
      <w:proofErr w:type="spellStart"/>
      <w:r w:rsidRPr="008B485A">
        <w:rPr>
          <w:rFonts w:cs="Arial"/>
          <w:color w:val="181716"/>
        </w:rPr>
        <w:t>Hausbesitzer:innen</w:t>
      </w:r>
      <w:proofErr w:type="spellEnd"/>
      <w:r w:rsidRPr="008B485A">
        <w:rPr>
          <w:rFonts w:cs="Arial"/>
          <w:color w:val="181716"/>
        </w:rPr>
        <w:t xml:space="preserve"> profitieren ebenfalls. Das letzte Jahr hat gezeigt, wie explodierende Energienebenkosten (steigende Gas- und Öl-Preise) ein existenzielles Problem werden können. </w:t>
      </w:r>
      <w:r w:rsidRPr="008B485A">
        <w:rPr>
          <w:rFonts w:cs="Arial"/>
          <w:b/>
          <w:bCs/>
          <w:color w:val="181716"/>
        </w:rPr>
        <w:t xml:space="preserve">Bei erneuerbaren Heizsystemen sind die Nebenkosten tiefer als bei fossilen Heizungen. </w:t>
      </w:r>
      <w:r w:rsidRPr="008B485A">
        <w:rPr>
          <w:rFonts w:cs="Arial"/>
          <w:color w:val="181716"/>
        </w:rPr>
        <w:t>Da deren Anschaffung jedoch mit hohen Kosten verbunden ist, wird dieser Fehlanreiz durch die finanzielle Unterstützung des Impulsprogramms korrigiert - zugunsten von allen Beteiligten.</w:t>
      </w:r>
    </w:p>
    <w:p w14:paraId="30E3749D" w14:textId="0E04BC81" w:rsidR="008B485A" w:rsidRPr="008B485A" w:rsidRDefault="008B485A" w:rsidP="008B485A">
      <w:pPr>
        <w:spacing w:after="160" w:line="240" w:lineRule="auto"/>
        <w:rPr>
          <w:rFonts w:cs="Arial"/>
        </w:rPr>
      </w:pPr>
    </w:p>
    <w:p w14:paraId="20FD67CE" w14:textId="77777777" w:rsidR="008B485A" w:rsidRPr="008B485A" w:rsidRDefault="008B485A" w:rsidP="008B485A">
      <w:pPr>
        <w:spacing w:after="160" w:line="240" w:lineRule="auto"/>
        <w:rPr>
          <w:rFonts w:cs="Arial"/>
        </w:rPr>
      </w:pPr>
      <w:r w:rsidRPr="008B485A">
        <w:rPr>
          <w:rFonts w:cs="Arial"/>
        </w:rPr>
        <w:lastRenderedPageBreak/>
        <w:t>Der Umstieg auf eine erneuerbare Energiequelle, im Besonderen innerhalb eines Holzwärmeverbundes, lohnt sich aus mehreren Gründen:</w:t>
      </w:r>
    </w:p>
    <w:p w14:paraId="3484093A" w14:textId="77777777" w:rsidR="008B485A" w:rsidRPr="008B485A" w:rsidRDefault="008B485A" w:rsidP="008B485A">
      <w:pPr>
        <w:spacing w:after="80" w:line="240" w:lineRule="auto"/>
        <w:jc w:val="center"/>
        <w:rPr>
          <w:rFonts w:cs="Arial"/>
          <w:b/>
          <w:bCs/>
          <w:color w:val="8F0000" w:themeColor="accent6" w:themeShade="BF"/>
          <w:sz w:val="21"/>
          <w:szCs w:val="21"/>
        </w:rPr>
      </w:pPr>
      <w:r w:rsidRPr="008B485A">
        <w:rPr>
          <w:rFonts w:cs="Arial"/>
          <w:b/>
          <w:bCs/>
          <w:color w:val="8F0000" w:themeColor="accent6" w:themeShade="BF"/>
          <w:sz w:val="21"/>
          <w:szCs w:val="21"/>
        </w:rPr>
        <w:t>Tiefe bis gar keine CO2-Emmissionen</w:t>
      </w:r>
    </w:p>
    <w:p w14:paraId="4862C32C" w14:textId="77777777" w:rsidR="008B485A" w:rsidRPr="008B485A" w:rsidRDefault="008B485A" w:rsidP="008B485A">
      <w:pPr>
        <w:spacing w:after="80" w:line="240" w:lineRule="auto"/>
        <w:jc w:val="center"/>
        <w:rPr>
          <w:rFonts w:cs="Arial"/>
          <w:b/>
          <w:bCs/>
          <w:color w:val="8F0000" w:themeColor="accent6" w:themeShade="BF"/>
          <w:sz w:val="21"/>
          <w:szCs w:val="21"/>
        </w:rPr>
      </w:pPr>
      <w:r w:rsidRPr="008B485A">
        <w:rPr>
          <w:rFonts w:cs="Arial"/>
          <w:b/>
          <w:bCs/>
          <w:color w:val="8F0000" w:themeColor="accent6" w:themeShade="BF"/>
          <w:sz w:val="21"/>
          <w:szCs w:val="21"/>
        </w:rPr>
        <w:t>Kostengünstiger und effizienter Betrieb</w:t>
      </w:r>
    </w:p>
    <w:p w14:paraId="0FE6454E" w14:textId="77777777" w:rsidR="008B485A" w:rsidRPr="008B485A" w:rsidRDefault="008B485A" w:rsidP="008B485A">
      <w:pPr>
        <w:spacing w:after="80" w:line="240" w:lineRule="auto"/>
        <w:jc w:val="center"/>
        <w:rPr>
          <w:rFonts w:cs="Arial"/>
          <w:b/>
          <w:bCs/>
          <w:color w:val="8F0000" w:themeColor="accent6" w:themeShade="BF"/>
          <w:sz w:val="21"/>
          <w:szCs w:val="21"/>
        </w:rPr>
      </w:pPr>
      <w:r w:rsidRPr="008B485A">
        <w:rPr>
          <w:rFonts w:cs="Arial"/>
          <w:b/>
          <w:bCs/>
          <w:color w:val="8F0000" w:themeColor="accent6" w:themeShade="BF"/>
          <w:sz w:val="21"/>
          <w:szCs w:val="21"/>
        </w:rPr>
        <w:t>Einfach und komfortabel</w:t>
      </w:r>
    </w:p>
    <w:p w14:paraId="0FFD7E68" w14:textId="77777777" w:rsidR="008B485A" w:rsidRDefault="008B485A" w:rsidP="008B485A">
      <w:pPr>
        <w:spacing w:after="80" w:line="240" w:lineRule="auto"/>
        <w:jc w:val="center"/>
        <w:rPr>
          <w:rFonts w:ascii="Arial" w:hAnsi="Arial" w:cs="Arial"/>
          <w:b/>
          <w:bCs/>
          <w:color w:val="8F0000" w:themeColor="accent6" w:themeShade="BF"/>
          <w:sz w:val="21"/>
          <w:szCs w:val="21"/>
        </w:rPr>
      </w:pPr>
      <w:r w:rsidRPr="008B485A">
        <w:rPr>
          <w:rFonts w:cs="Arial"/>
          <w:b/>
          <w:bCs/>
          <w:color w:val="8F0000" w:themeColor="accent6" w:themeShade="BF"/>
          <w:sz w:val="21"/>
          <w:szCs w:val="21"/>
        </w:rPr>
        <w:t>Lärm- und geruchsfrei</w:t>
      </w:r>
    </w:p>
    <w:p w14:paraId="0AE710AF" w14:textId="77777777" w:rsidR="008B485A" w:rsidRDefault="008B485A" w:rsidP="008B485A">
      <w:pPr>
        <w:spacing w:after="160" w:line="240" w:lineRule="auto"/>
        <w:rPr>
          <w:rFonts w:ascii="Arial" w:hAnsi="Arial" w:cs="Arial"/>
          <w:szCs w:val="20"/>
        </w:rPr>
      </w:pPr>
    </w:p>
    <w:p w14:paraId="5D77C631" w14:textId="77777777" w:rsidR="008B485A" w:rsidRPr="008B485A" w:rsidRDefault="008B485A" w:rsidP="008B485A">
      <w:pPr>
        <w:spacing w:after="160" w:line="240" w:lineRule="auto"/>
        <w:rPr>
          <w:rFonts w:cs="Arial"/>
        </w:rPr>
      </w:pPr>
      <w:r w:rsidRPr="008B485A">
        <w:rPr>
          <w:rFonts w:cs="Arial"/>
        </w:rPr>
        <w:t xml:space="preserve">Der Bachser Wärmeverbund wurde 1971 als Quartierverbund durch die Primarschule Bachs gegründet. Im Jahr 2003 hat die Politische Gemeinde den Wärmeverbund übernommen und betreibt diesen seither. 2011 wurde das Leitungsnetz ersetzt und die Firma Wirth AG übernahm als Energielieferantin die Wärmeerzeugung. Aktuell werden neben den öffentlichen Gebäuden rund 15 private Liegenschaften mit Wärme versorgt. Der Wärmeverbund besitzt eine </w:t>
      </w:r>
      <w:proofErr w:type="spellStart"/>
      <w:r w:rsidRPr="008B485A">
        <w:rPr>
          <w:rFonts w:cs="Arial"/>
        </w:rPr>
        <w:t>grosse</w:t>
      </w:r>
      <w:proofErr w:type="spellEnd"/>
      <w:r w:rsidRPr="008B485A">
        <w:rPr>
          <w:rFonts w:cs="Arial"/>
        </w:rPr>
        <w:t xml:space="preserve"> Akzeptanz in der Bevölkerung und wird zur vollen Zufriedenheit der Benutzer betrieben. </w:t>
      </w:r>
    </w:p>
    <w:p w14:paraId="56FB1D9E" w14:textId="77777777" w:rsidR="008B485A" w:rsidRPr="008B485A" w:rsidRDefault="008B485A" w:rsidP="008B485A">
      <w:pPr>
        <w:spacing w:after="160"/>
        <w:rPr>
          <w:rFonts w:cs="Arial"/>
        </w:rPr>
      </w:pPr>
      <w:r w:rsidRPr="008B485A">
        <w:rPr>
          <w:rFonts w:cs="Arial"/>
        </w:rPr>
        <w:t>Nach einer umfassenden Prüfung des bestehenden Wärmeverbundes (Rentabilitätsberechnung) sowie der Erstellung von Studien über zwei mögliche Erweiterungen in Richtung «Altbachs» und «</w:t>
      </w:r>
      <w:proofErr w:type="spellStart"/>
      <w:r w:rsidRPr="008B485A">
        <w:rPr>
          <w:rFonts w:cs="Arial"/>
        </w:rPr>
        <w:t>Neubachs</w:t>
      </w:r>
      <w:proofErr w:type="spellEnd"/>
      <w:r w:rsidRPr="008B485A">
        <w:rPr>
          <w:rFonts w:cs="Arial"/>
        </w:rPr>
        <w:t>» hat der Gemeinderat entschieden, dass die Erweiterung «Altbachs»   nun in Angriff genommen werden soll. Die Erweiterung «</w:t>
      </w:r>
      <w:proofErr w:type="spellStart"/>
      <w:r w:rsidRPr="008B485A">
        <w:rPr>
          <w:rFonts w:cs="Arial"/>
        </w:rPr>
        <w:t>Neubachs</w:t>
      </w:r>
      <w:proofErr w:type="spellEnd"/>
      <w:r w:rsidRPr="008B485A">
        <w:rPr>
          <w:rFonts w:cs="Arial"/>
        </w:rPr>
        <w:t>» übersteigt die finanziellen Mittel der Gemeinde Bachs in naher Zukunft und wird nicht durch die Politische Gemeinde umgesetzt. Die Firma Wirth AG wird jedoch das Projekt eigenständig nochmals prüfen und allenfalls umsetzen.</w:t>
      </w:r>
    </w:p>
    <w:p w14:paraId="354B4D98" w14:textId="6439B087" w:rsidR="008B485A" w:rsidRPr="008B485A" w:rsidRDefault="008B485A" w:rsidP="008B485A">
      <w:pPr>
        <w:spacing w:after="160"/>
        <w:rPr>
          <w:rFonts w:cs="Arial"/>
        </w:rPr>
      </w:pPr>
    </w:p>
    <w:p w14:paraId="24EC847B" w14:textId="77777777" w:rsidR="008B485A" w:rsidRPr="008B485A" w:rsidRDefault="008B485A" w:rsidP="008B485A">
      <w:pPr>
        <w:spacing w:after="160"/>
        <w:rPr>
          <w:rFonts w:cs="Arial"/>
        </w:rPr>
      </w:pPr>
      <w:r w:rsidRPr="008B485A">
        <w:rPr>
          <w:rFonts w:cs="Arial"/>
          <w:b/>
          <w:bCs/>
        </w:rPr>
        <w:t xml:space="preserve">Um in der aktuellen Planungsphase alle Optionen zu untersuchen, möchten wir gerne die bereits im 2022 erfolgte Befragung erneut versenden, werden dabei aber das betrachtete Gebiet auf ganz Altbachs </w:t>
      </w:r>
      <w:proofErr w:type="spellStart"/>
      <w:r w:rsidRPr="008B485A">
        <w:rPr>
          <w:rFonts w:cs="Arial"/>
          <w:b/>
          <w:bCs/>
        </w:rPr>
        <w:t>vergrössern</w:t>
      </w:r>
      <w:proofErr w:type="spellEnd"/>
      <w:r w:rsidRPr="008B485A">
        <w:rPr>
          <w:rFonts w:cs="Arial"/>
          <w:b/>
          <w:bCs/>
        </w:rPr>
        <w:t>.</w:t>
      </w:r>
      <w:r w:rsidRPr="008B485A">
        <w:rPr>
          <w:rFonts w:cs="Arial"/>
        </w:rPr>
        <w:t xml:space="preserve"> Aktuell lässt sich die Planung noch problemlos erweitern, so dass das volle Potenzial ausgeschöpft werden kann. Wir möchten Ihnen hier die Gelegenheit bieten, sich bei einer allfälligen Erneuerung der Heizung in Ihrem Gebäude, am Bachser Wärmeverbund </w:t>
      </w:r>
      <w:proofErr w:type="spellStart"/>
      <w:r w:rsidRPr="008B485A">
        <w:rPr>
          <w:rFonts w:cs="Arial"/>
        </w:rPr>
        <w:t>anzuschliessen</w:t>
      </w:r>
      <w:proofErr w:type="spellEnd"/>
      <w:r w:rsidRPr="008B485A">
        <w:rPr>
          <w:rFonts w:cs="Arial"/>
        </w:rPr>
        <w:t>.</w:t>
      </w:r>
    </w:p>
    <w:p w14:paraId="20A3285F" w14:textId="77777777" w:rsidR="008B485A" w:rsidRPr="008B485A" w:rsidRDefault="008B485A" w:rsidP="008B485A">
      <w:pPr>
        <w:spacing w:after="80"/>
        <w:rPr>
          <w:rFonts w:cs="Arial"/>
        </w:rPr>
      </w:pPr>
      <w:r w:rsidRPr="008B485A">
        <w:rPr>
          <w:rFonts w:cs="Arial"/>
        </w:rPr>
        <w:t xml:space="preserve">Der zeitliche Rahmen, welchen die Politische Gemeinde Bachs </w:t>
      </w:r>
      <w:proofErr w:type="spellStart"/>
      <w:r w:rsidRPr="008B485A">
        <w:rPr>
          <w:rFonts w:cs="Arial"/>
        </w:rPr>
        <w:t>gemäss</w:t>
      </w:r>
      <w:proofErr w:type="spellEnd"/>
      <w:r w:rsidRPr="008B485A">
        <w:rPr>
          <w:rFonts w:cs="Arial"/>
        </w:rPr>
        <w:t xml:space="preserve"> aktuellem Wissensstand beabsichtigt umzusetzen, sieht </w:t>
      </w:r>
      <w:proofErr w:type="spellStart"/>
      <w:r w:rsidRPr="008B485A">
        <w:rPr>
          <w:rFonts w:cs="Arial"/>
        </w:rPr>
        <w:t>folgendermassen</w:t>
      </w:r>
      <w:proofErr w:type="spellEnd"/>
      <w:r w:rsidRPr="008B485A">
        <w:rPr>
          <w:rFonts w:cs="Arial"/>
        </w:rPr>
        <w:t xml:space="preserve"> aus:</w:t>
      </w:r>
    </w:p>
    <w:p w14:paraId="2E507524"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Umfrage:</w:t>
      </w:r>
      <w:r w:rsidRPr="008B485A">
        <w:rPr>
          <w:rFonts w:cs="Arial"/>
        </w:rPr>
        <w:tab/>
        <w:t>bis Ende September 2023</w:t>
      </w:r>
    </w:p>
    <w:p w14:paraId="5FAABB7F"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Definition Erweiterungsgebiet:</w:t>
      </w:r>
      <w:r w:rsidRPr="008B485A">
        <w:rPr>
          <w:rFonts w:cs="Arial"/>
        </w:rPr>
        <w:tab/>
        <w:t>bis Ende 2023 (Information an Gemeindeversammlung Dez. 2023)</w:t>
      </w:r>
    </w:p>
    <w:p w14:paraId="33E7D3AD"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Überarbeitung Machbarkeit:</w:t>
      </w:r>
      <w:r w:rsidRPr="008B485A">
        <w:rPr>
          <w:rFonts w:cs="Arial"/>
        </w:rPr>
        <w:tab/>
        <w:t>bis Frühling 2024</w:t>
      </w:r>
    </w:p>
    <w:p w14:paraId="5FB053D6"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Planung und Projektierung:</w:t>
      </w:r>
      <w:r w:rsidRPr="008B485A">
        <w:rPr>
          <w:rFonts w:cs="Arial"/>
        </w:rPr>
        <w:tab/>
        <w:t>bis Herbst 2024</w:t>
      </w:r>
    </w:p>
    <w:p w14:paraId="0A8D173B"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Kreditgenehmigung:</w:t>
      </w:r>
      <w:r w:rsidRPr="008B485A">
        <w:rPr>
          <w:rFonts w:cs="Arial"/>
        </w:rPr>
        <w:tab/>
        <w:t>Dezember 2024 (Gemeindeversammlung Dez. 2024)</w:t>
      </w:r>
    </w:p>
    <w:p w14:paraId="61C0E7C8" w14:textId="77777777" w:rsidR="008B485A" w:rsidRPr="008B485A" w:rsidRDefault="008B485A" w:rsidP="008B485A">
      <w:pPr>
        <w:pStyle w:val="Listenabsatz"/>
        <w:numPr>
          <w:ilvl w:val="0"/>
          <w:numId w:val="4"/>
        </w:numPr>
        <w:tabs>
          <w:tab w:val="left" w:pos="3544"/>
          <w:tab w:val="left" w:pos="5472"/>
        </w:tabs>
        <w:spacing w:after="80" w:line="240" w:lineRule="exact"/>
        <w:ind w:left="426" w:hanging="284"/>
        <w:contextualSpacing/>
        <w:rPr>
          <w:rFonts w:cs="Arial"/>
        </w:rPr>
      </w:pPr>
      <w:r w:rsidRPr="008B485A">
        <w:rPr>
          <w:rFonts w:cs="Arial"/>
        </w:rPr>
        <w:t>Ausführung:</w:t>
      </w:r>
      <w:r w:rsidRPr="008B485A">
        <w:rPr>
          <w:rFonts w:cs="Arial"/>
        </w:rPr>
        <w:tab/>
        <w:t>ab Frühling/Sommer 2025</w:t>
      </w:r>
    </w:p>
    <w:p w14:paraId="4088CA15" w14:textId="77777777" w:rsidR="008B485A" w:rsidRPr="008B485A" w:rsidRDefault="008B485A" w:rsidP="008B485A">
      <w:pPr>
        <w:spacing w:after="160"/>
        <w:rPr>
          <w:rFonts w:cs="Arial"/>
          <w:b/>
          <w:bCs/>
        </w:rPr>
      </w:pPr>
    </w:p>
    <w:p w14:paraId="5ABD6D15" w14:textId="77777777" w:rsidR="008B485A" w:rsidRPr="008B485A" w:rsidRDefault="008B485A" w:rsidP="008B485A">
      <w:pPr>
        <w:spacing w:after="160"/>
        <w:rPr>
          <w:rFonts w:cs="Arial"/>
        </w:rPr>
      </w:pPr>
      <w:r w:rsidRPr="008B485A">
        <w:rPr>
          <w:rFonts w:cs="Arial"/>
          <w:b/>
          <w:bCs/>
        </w:rPr>
        <w:t>Sie erhalten beiliegend das Dokument «Fragebogen für einen Anschluss an den Wärmeverbund Bachs». Wir sind Ihnen sehr verbunden, wenn Sie den Fragebogen bis zum 29. September 2023 an uns zurücksenden bzw. auf der Gemeindekanzlei abgeben würden. Ganz herzlichen Dank für Ihre Kooperation und die prompte Rücksendung.</w:t>
      </w:r>
    </w:p>
    <w:p w14:paraId="300E9639" w14:textId="77777777" w:rsidR="008B485A" w:rsidRPr="008B485A" w:rsidRDefault="008B485A" w:rsidP="008B485A">
      <w:pPr>
        <w:spacing w:after="160"/>
        <w:rPr>
          <w:rFonts w:cs="Arial"/>
        </w:rPr>
      </w:pPr>
      <w:r w:rsidRPr="008B485A">
        <w:rPr>
          <w:rFonts w:cs="Arial"/>
        </w:rPr>
        <w:t>Ein wichtiges Kriterium für den Entscheid eines Anschlusses an den Wärmeverbund sind sicherlich die Kosten. Da diese von der Anzahl der neuen Bezüger, der Länge und der Lage der benötigten Leitungen sowie dem Zeitpunkt des Anschlusses abhängig sind, können die Preise aktuell noch nicht festgelegt werden. Die folgenden Informationen sollen jedoch einen Eindruck über die vorgesehenen Bedingungen und Preise geben:</w:t>
      </w:r>
    </w:p>
    <w:p w14:paraId="158A8FDD" w14:textId="4CB8F6D2" w:rsidR="008B485A" w:rsidRPr="008B485A" w:rsidRDefault="008B485A" w:rsidP="008B485A">
      <w:pPr>
        <w:spacing w:after="160"/>
        <w:rPr>
          <w:rFonts w:cs="Arial"/>
        </w:rPr>
      </w:pPr>
    </w:p>
    <w:p w14:paraId="7FBDD398" w14:textId="77777777" w:rsidR="008B485A" w:rsidRPr="008B485A" w:rsidRDefault="008B485A" w:rsidP="008B485A">
      <w:pPr>
        <w:pBdr>
          <w:bottom w:val="single" w:sz="4" w:space="1" w:color="auto"/>
        </w:pBdr>
        <w:spacing w:after="80"/>
        <w:rPr>
          <w:rFonts w:cs="Arial"/>
          <w:b/>
          <w:bCs/>
        </w:rPr>
      </w:pPr>
      <w:r w:rsidRPr="008B485A">
        <w:rPr>
          <w:rFonts w:cs="Arial"/>
          <w:b/>
          <w:bCs/>
        </w:rPr>
        <w:t>Installation / Anschluss Wärmetauscher</w:t>
      </w:r>
    </w:p>
    <w:p w14:paraId="306B64E8"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Die Kosten für den benötigten Wärmetauscher sowie die Anpassungen bzw. Installationen im Gebäude (Durchbrüche / Bohrungen, Heizverteilung, Steuerung, Elektroanschlüsse, etc.) gehen zu Lasten des Eigentümers / der Eigentümerin und werden direkt durch die ausführenden Unternehmer in Rechnung gestellt.</w:t>
      </w:r>
    </w:p>
    <w:p w14:paraId="230AE755"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Aktuell liegen diese Kosten für ein EFH bei rund CHF 25'000.-</w:t>
      </w:r>
    </w:p>
    <w:p w14:paraId="7459738E"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Mögliche Subventionen (Kanton, Bund) müssen durch die Eigentümerschaft direkt beantragt werden. Dabei werden Sie durch die beauftragten Unternehmer gerne unterstützt.</w:t>
      </w:r>
    </w:p>
    <w:p w14:paraId="26B2F9F6" w14:textId="77777777" w:rsidR="008B485A" w:rsidRPr="008B485A" w:rsidRDefault="008B485A" w:rsidP="008B485A">
      <w:pPr>
        <w:spacing w:after="80"/>
        <w:rPr>
          <w:rFonts w:cs="Arial"/>
        </w:rPr>
      </w:pPr>
    </w:p>
    <w:p w14:paraId="3B2C1115" w14:textId="77777777" w:rsidR="008B485A" w:rsidRPr="008B485A" w:rsidRDefault="008B485A" w:rsidP="008B485A">
      <w:pPr>
        <w:pBdr>
          <w:bottom w:val="single" w:sz="4" w:space="1" w:color="auto"/>
        </w:pBdr>
        <w:spacing w:after="80"/>
        <w:rPr>
          <w:rFonts w:cs="Arial"/>
          <w:b/>
          <w:bCs/>
        </w:rPr>
      </w:pPr>
      <w:r w:rsidRPr="008B485A">
        <w:rPr>
          <w:rFonts w:cs="Arial"/>
          <w:b/>
          <w:bCs/>
        </w:rPr>
        <w:t>Anschluss-Kosten</w:t>
      </w:r>
    </w:p>
    <w:p w14:paraId="24982DBE"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Die Anschluss-Kosten setzen sich aus dem Anschlussbeitrag sowie der Leistungsgebühr zusammen. Diese werden nach erfolgter Installation durch die Gemeinde Bachs in Rechnung gestellt.</w:t>
      </w:r>
    </w:p>
    <w:p w14:paraId="7D1FA710"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 xml:space="preserve">Der </w:t>
      </w:r>
      <w:r w:rsidRPr="008B485A">
        <w:rPr>
          <w:rFonts w:cs="Arial"/>
          <w:b/>
          <w:bCs/>
        </w:rPr>
        <w:t>Anschlussbeitrag</w:t>
      </w:r>
      <w:r w:rsidRPr="008B485A">
        <w:rPr>
          <w:rFonts w:cs="Arial"/>
        </w:rPr>
        <w:t xml:space="preserve"> umfasst sämtliche notwendigen Grabarbeiten zwischen der Hauptleitung und der Liegenschaft, inkl. Wiederherstellung der Umgebung und Reparaturen von Belägen, sowie die benötigten Wärmeleitungen.</w:t>
      </w:r>
    </w:p>
    <w:p w14:paraId="4259173C"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 xml:space="preserve">Diese Kosten werden individuell ja nach Situation bestimmt. </w:t>
      </w:r>
      <w:r w:rsidRPr="008B485A">
        <w:rPr>
          <w:rFonts w:cs="Arial"/>
          <w:b/>
          <w:bCs/>
        </w:rPr>
        <w:t>Die Kosten für den Anschlussbeitrag werden zu 50% durch die Politische Gemeinde Bachs und zu 50% durch die Eigentümerschaft getragen</w:t>
      </w:r>
      <w:r w:rsidRPr="008B485A">
        <w:rPr>
          <w:rFonts w:cs="Arial"/>
        </w:rPr>
        <w:t>.</w:t>
      </w:r>
    </w:p>
    <w:p w14:paraId="6EDD2D8A"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 xml:space="preserve">Die </w:t>
      </w:r>
      <w:r w:rsidRPr="008B485A">
        <w:rPr>
          <w:rFonts w:cs="Arial"/>
          <w:b/>
          <w:bCs/>
        </w:rPr>
        <w:t>Leistungsgebühr</w:t>
      </w:r>
      <w:r w:rsidRPr="008B485A">
        <w:rPr>
          <w:rFonts w:cs="Arial"/>
        </w:rPr>
        <w:t xml:space="preserve"> beträgt </w:t>
      </w:r>
      <w:r w:rsidRPr="008B485A">
        <w:rPr>
          <w:rFonts w:cs="Arial"/>
          <w:b/>
          <w:bCs/>
        </w:rPr>
        <w:t>CHF 500.- / kW Anschlussleistung</w:t>
      </w:r>
      <w:r w:rsidRPr="008B485A">
        <w:rPr>
          <w:rFonts w:cs="Arial"/>
        </w:rPr>
        <w:t>. Die Anschlussleistung hängt von der benötigten Energiemenge ab (beheizte Fläche, Isolationsstandard, etc.) und wird durch den Fachplaner bestimmt und bei Vertragsabschluss festgelegt.</w:t>
      </w:r>
    </w:p>
    <w:p w14:paraId="3628F1AF" w14:textId="77777777" w:rsidR="008B485A" w:rsidRPr="008B485A" w:rsidRDefault="008B485A" w:rsidP="008B485A">
      <w:pPr>
        <w:spacing w:after="80"/>
        <w:rPr>
          <w:rFonts w:cs="Arial"/>
        </w:rPr>
      </w:pPr>
    </w:p>
    <w:p w14:paraId="5BCC8570" w14:textId="77777777" w:rsidR="008B485A" w:rsidRPr="008B485A" w:rsidRDefault="008B485A" w:rsidP="008B485A">
      <w:pPr>
        <w:pBdr>
          <w:bottom w:val="single" w:sz="4" w:space="1" w:color="auto"/>
        </w:pBdr>
        <w:spacing w:after="80"/>
        <w:rPr>
          <w:rFonts w:cs="Arial"/>
          <w:b/>
          <w:bCs/>
        </w:rPr>
      </w:pPr>
      <w:r w:rsidRPr="008B485A">
        <w:rPr>
          <w:rFonts w:cs="Arial"/>
          <w:b/>
          <w:bCs/>
        </w:rPr>
        <w:t>Jährliche Kosten</w:t>
      </w:r>
    </w:p>
    <w:p w14:paraId="502802BC"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Die jährlich wiederkehrenden Kosten setzen sich aus der Bereitstellungsgebühr sowie den effektiven Energiekosten zusammen. Diese werden gemeinsam jährlich in Rechnung gestellt.</w:t>
      </w:r>
    </w:p>
    <w:p w14:paraId="29FDD977"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 xml:space="preserve">Die </w:t>
      </w:r>
      <w:r w:rsidRPr="008B485A">
        <w:rPr>
          <w:rFonts w:cs="Arial"/>
          <w:b/>
          <w:bCs/>
        </w:rPr>
        <w:t>Bereitstellungsgebühr</w:t>
      </w:r>
      <w:r w:rsidRPr="008B485A">
        <w:rPr>
          <w:rFonts w:cs="Arial"/>
        </w:rPr>
        <w:t xml:space="preserve"> beträgt </w:t>
      </w:r>
      <w:r w:rsidRPr="008B485A">
        <w:rPr>
          <w:rFonts w:cs="Arial"/>
          <w:b/>
          <w:bCs/>
        </w:rPr>
        <w:t>CHF 50.- / kW Anschlussleistung</w:t>
      </w:r>
      <w:r w:rsidRPr="008B485A">
        <w:rPr>
          <w:rFonts w:cs="Arial"/>
        </w:rPr>
        <w:t xml:space="preserve">. Die Anschlussleistung hängt von der benötigten Energiemenge ab (beheizte Fläche, Isolationsstandard, etc.) und wird durch den Fachplaner bestimmt und bei Vertragsabschluss festgelegt. Solange keine </w:t>
      </w:r>
      <w:proofErr w:type="spellStart"/>
      <w:r w:rsidRPr="008B485A">
        <w:rPr>
          <w:rFonts w:cs="Arial"/>
        </w:rPr>
        <w:t>grösseren</w:t>
      </w:r>
      <w:proofErr w:type="spellEnd"/>
      <w:r w:rsidRPr="008B485A">
        <w:rPr>
          <w:rFonts w:cs="Arial"/>
        </w:rPr>
        <w:t xml:space="preserve"> Umbauten vorgenommen werden, bleibt die Anschlussleistung gleich.</w:t>
      </w:r>
    </w:p>
    <w:p w14:paraId="0A8C64AE" w14:textId="77777777" w:rsidR="008B485A" w:rsidRPr="008B485A" w:rsidRDefault="008B485A" w:rsidP="008B485A">
      <w:pPr>
        <w:pStyle w:val="Listenabsatz"/>
        <w:numPr>
          <w:ilvl w:val="0"/>
          <w:numId w:val="4"/>
        </w:numPr>
        <w:tabs>
          <w:tab w:val="left" w:pos="5472"/>
        </w:tabs>
        <w:spacing w:after="80" w:line="240" w:lineRule="exact"/>
        <w:ind w:left="426" w:hanging="284"/>
        <w:contextualSpacing/>
        <w:rPr>
          <w:rFonts w:cs="Arial"/>
        </w:rPr>
      </w:pPr>
      <w:r w:rsidRPr="008B485A">
        <w:rPr>
          <w:rFonts w:cs="Arial"/>
        </w:rPr>
        <w:t xml:space="preserve">Die </w:t>
      </w:r>
      <w:r w:rsidRPr="008B485A">
        <w:rPr>
          <w:rFonts w:cs="Arial"/>
          <w:b/>
          <w:bCs/>
        </w:rPr>
        <w:t>Energiekosten</w:t>
      </w:r>
      <w:r w:rsidRPr="008B485A">
        <w:rPr>
          <w:rFonts w:cs="Arial"/>
        </w:rPr>
        <w:t xml:space="preserve"> berechnen sich aus der effektiv bezogenen Energie (kWh) multipliziert mit einem Arbeitspreis. Dieser wird sich </w:t>
      </w:r>
      <w:r w:rsidRPr="008B485A">
        <w:rPr>
          <w:rFonts w:cs="Arial"/>
          <w:b/>
          <w:bCs/>
        </w:rPr>
        <w:t>voraussichtlich zwischen 15 Rp. / kWh und 25 Rp. / kWh belaufen</w:t>
      </w:r>
      <w:r w:rsidRPr="008B485A">
        <w:rPr>
          <w:rFonts w:cs="Arial"/>
        </w:rPr>
        <w:t>.</w:t>
      </w:r>
    </w:p>
    <w:p w14:paraId="41D838D2" w14:textId="4B7F0DB9" w:rsidR="008B485A" w:rsidRPr="008B485A" w:rsidRDefault="008B485A" w:rsidP="008B485A">
      <w:pPr>
        <w:spacing w:after="160"/>
        <w:rPr>
          <w:rFonts w:cs="Arial"/>
        </w:rPr>
      </w:pPr>
    </w:p>
    <w:p w14:paraId="435CCBAF" w14:textId="4FEAD4BA" w:rsidR="008B485A" w:rsidRDefault="008B485A" w:rsidP="008B485A">
      <w:pPr>
        <w:spacing w:after="160"/>
        <w:rPr>
          <w:rFonts w:cs="Arial"/>
        </w:rPr>
      </w:pPr>
      <w:r w:rsidRPr="008B485A">
        <w:rPr>
          <w:rFonts w:cs="Arial"/>
        </w:rPr>
        <w:t xml:space="preserve">Ein Vergleich mit anderen nachhaltigen Heizsystemen ist relativ schwierig zu erstellen. Dies einerseits, da sich die Anschaffungskosten stark unterscheiden. Andererseits können sich die Energiepreise über die gesamte Lebensdauer einer Heizungsanlage stark verändern. So war Strom lange Zeit sehr günstig zu beziehen, in den letzten Jahren sind die Preise jedoch deutlich gestiegen. Die soeben veröffentlichten Stromtarife der </w:t>
      </w:r>
      <w:proofErr w:type="spellStart"/>
      <w:r w:rsidRPr="008B485A">
        <w:rPr>
          <w:rFonts w:cs="Arial"/>
        </w:rPr>
        <w:t>Elcom</w:t>
      </w:r>
      <w:proofErr w:type="spellEnd"/>
      <w:r w:rsidRPr="008B485A">
        <w:rPr>
          <w:rFonts w:cs="Arial"/>
        </w:rPr>
        <w:t xml:space="preserve"> zeigen eine weitere Zunahme. Ab 2024 wird der Strom, welcher von der EKZ geliefert wird, im Durchschnitt um mehr als 44% respektive um 9 </w:t>
      </w:r>
      <w:proofErr w:type="gramStart"/>
      <w:r w:rsidRPr="008B485A">
        <w:rPr>
          <w:rFonts w:cs="Arial"/>
        </w:rPr>
        <w:t>Rp./</w:t>
      </w:r>
      <w:proofErr w:type="gramEnd"/>
      <w:r w:rsidRPr="008B485A">
        <w:rPr>
          <w:rFonts w:cs="Arial"/>
        </w:rPr>
        <w:t xml:space="preserve">kWh teurer. Somit wird in Bachs der Preis durchschnittlich bei 31.6 </w:t>
      </w:r>
      <w:proofErr w:type="gramStart"/>
      <w:r w:rsidRPr="008B485A">
        <w:rPr>
          <w:rFonts w:cs="Arial"/>
        </w:rPr>
        <w:t>Rp./</w:t>
      </w:r>
      <w:proofErr w:type="gramEnd"/>
      <w:r w:rsidRPr="008B485A">
        <w:rPr>
          <w:rFonts w:cs="Arial"/>
        </w:rPr>
        <w:t>kWh liegen.</w:t>
      </w:r>
    </w:p>
    <w:p w14:paraId="7EEFB889" w14:textId="50DB8BFC" w:rsidR="00772E0B" w:rsidRDefault="00772E0B" w:rsidP="008B485A">
      <w:pPr>
        <w:spacing w:after="160"/>
        <w:rPr>
          <w:rFonts w:cs="Arial"/>
        </w:rPr>
      </w:pPr>
    </w:p>
    <w:p w14:paraId="119613D9" w14:textId="77777777" w:rsidR="00772E0B" w:rsidRDefault="00772E0B" w:rsidP="008B485A">
      <w:pPr>
        <w:spacing w:after="160"/>
        <w:rPr>
          <w:rFonts w:cs="Arial"/>
        </w:rPr>
      </w:pPr>
    </w:p>
    <w:p w14:paraId="2D354805" w14:textId="12A79DC8" w:rsidR="008B485A" w:rsidRPr="008B485A" w:rsidRDefault="008B485A" w:rsidP="008B485A">
      <w:pPr>
        <w:spacing w:after="160"/>
        <w:rPr>
          <w:rFonts w:cs="Arial"/>
        </w:rPr>
      </w:pPr>
      <w:r w:rsidRPr="008B485A">
        <w:rPr>
          <w:rFonts w:cs="Arial"/>
        </w:rPr>
        <w:lastRenderedPageBreak/>
        <w:t>Selbstverständlich stehen wir Ihnen ebenfalls für Fragen oder Anregungen zur Verfügung. In erster Linie wenden Sie sich bitte an Martin Hauser (Delegierter Wärmeverbund sowie Gemeinderat):</w:t>
      </w:r>
    </w:p>
    <w:p w14:paraId="7018A6C1" w14:textId="77777777" w:rsidR="008B485A" w:rsidRPr="008B485A" w:rsidRDefault="008B485A" w:rsidP="008B485A">
      <w:pPr>
        <w:rPr>
          <w:rFonts w:cs="Arial"/>
        </w:rPr>
      </w:pPr>
      <w:r w:rsidRPr="008B485A">
        <w:rPr>
          <w:rFonts w:cs="Arial"/>
        </w:rPr>
        <w:t>079 417 13 54</w:t>
      </w:r>
    </w:p>
    <w:p w14:paraId="7CC22A21" w14:textId="40B695E1" w:rsidR="008B485A" w:rsidRPr="008B485A" w:rsidRDefault="008B485A" w:rsidP="008B485A">
      <w:pPr>
        <w:spacing w:after="160"/>
        <w:rPr>
          <w:rFonts w:cs="Arial"/>
        </w:rPr>
      </w:pPr>
      <w:r w:rsidRPr="008B485A">
        <w:rPr>
          <w:rFonts w:cs="Arial"/>
        </w:rPr>
        <w:t>martin.hauser@bachs.ch</w:t>
      </w:r>
    </w:p>
    <w:p w14:paraId="3FD7231B" w14:textId="45FBFDC8" w:rsidR="008B485A" w:rsidRPr="008B485A" w:rsidRDefault="008B485A" w:rsidP="008B485A">
      <w:pPr>
        <w:rPr>
          <w:rFonts w:cs="Arial"/>
        </w:rPr>
      </w:pPr>
    </w:p>
    <w:p w14:paraId="3B6AAB09" w14:textId="78F4A530" w:rsidR="008B485A" w:rsidRPr="008B485A" w:rsidRDefault="008B485A" w:rsidP="008B485A">
      <w:pPr>
        <w:rPr>
          <w:rFonts w:cs="Arial"/>
        </w:rPr>
      </w:pPr>
    </w:p>
    <w:p w14:paraId="06304526" w14:textId="62D74E5E" w:rsidR="008B485A" w:rsidRPr="008B485A" w:rsidRDefault="008B485A" w:rsidP="008B485A">
      <w:pPr>
        <w:rPr>
          <w:rFonts w:cs="Arial"/>
        </w:rPr>
      </w:pPr>
      <w:r>
        <w:rPr>
          <w:rFonts w:cs="Arial"/>
        </w:rPr>
        <w:t xml:space="preserve">Freundliche </w:t>
      </w:r>
      <w:proofErr w:type="spellStart"/>
      <w:r>
        <w:rPr>
          <w:rFonts w:cs="Arial"/>
        </w:rPr>
        <w:t>Grüsse</w:t>
      </w:r>
      <w:proofErr w:type="spellEnd"/>
    </w:p>
    <w:p w14:paraId="04D98439" w14:textId="0936A56A" w:rsidR="008B485A" w:rsidRPr="008B485A" w:rsidRDefault="008B485A" w:rsidP="008B485A">
      <w:pPr>
        <w:rPr>
          <w:rFonts w:cs="Arial"/>
        </w:rPr>
      </w:pPr>
    </w:p>
    <w:p w14:paraId="27B221C6" w14:textId="1029DE60" w:rsidR="008B485A" w:rsidRPr="008B485A" w:rsidRDefault="008B485A" w:rsidP="008B485A">
      <w:pPr>
        <w:rPr>
          <w:rFonts w:cs="Arial"/>
        </w:rPr>
      </w:pPr>
      <w:r w:rsidRPr="008B485A">
        <w:rPr>
          <w:rFonts w:cs="Arial"/>
        </w:rPr>
        <w:t>Gemeinde Bachs</w:t>
      </w:r>
    </w:p>
    <w:p w14:paraId="77C68311" w14:textId="3144C14C" w:rsidR="008B485A" w:rsidRDefault="00BF4AEF" w:rsidP="008B485A">
      <w:pPr>
        <w:rPr>
          <w:rFonts w:cs="Arial"/>
        </w:rPr>
      </w:pPr>
      <w:r>
        <w:rPr>
          <w:noProof/>
          <w:lang w:val="de-CH" w:eastAsia="de-CH"/>
        </w:rPr>
        <w:drawing>
          <wp:anchor distT="0" distB="0" distL="114300" distR="114300" simplePos="0" relativeHeight="251659264" behindDoc="0" locked="0" layoutInCell="1" allowOverlap="1" wp14:anchorId="19FD114F" wp14:editId="550F6F31">
            <wp:simplePos x="0" y="0"/>
            <wp:positionH relativeFrom="margin">
              <wp:align>left</wp:align>
            </wp:positionH>
            <wp:positionV relativeFrom="paragraph">
              <wp:posOffset>12700</wp:posOffset>
            </wp:positionV>
            <wp:extent cx="1495425" cy="664633"/>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664633"/>
                    </a:xfrm>
                    <a:prstGeom prst="rect">
                      <a:avLst/>
                    </a:prstGeom>
                  </pic:spPr>
                </pic:pic>
              </a:graphicData>
            </a:graphic>
            <wp14:sizeRelH relativeFrom="page">
              <wp14:pctWidth>0</wp14:pctWidth>
            </wp14:sizeRelH>
            <wp14:sizeRelV relativeFrom="page">
              <wp14:pctHeight>0</wp14:pctHeight>
            </wp14:sizeRelV>
          </wp:anchor>
        </w:drawing>
      </w:r>
      <w:r w:rsidR="003E6C6D">
        <w:rPr>
          <w:noProof/>
          <w:lang w:val="de-CH" w:eastAsia="de-CH"/>
        </w:rPr>
        <w:drawing>
          <wp:anchor distT="0" distB="0" distL="114300" distR="114300" simplePos="0" relativeHeight="251658240" behindDoc="0" locked="0" layoutInCell="1" allowOverlap="1" wp14:anchorId="2D775AF9" wp14:editId="04391434">
            <wp:simplePos x="0" y="0"/>
            <wp:positionH relativeFrom="column">
              <wp:posOffset>2604770</wp:posOffset>
            </wp:positionH>
            <wp:positionV relativeFrom="paragraph">
              <wp:posOffset>12700</wp:posOffset>
            </wp:positionV>
            <wp:extent cx="1326456" cy="666750"/>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456" cy="666750"/>
                    </a:xfrm>
                    <a:prstGeom prst="rect">
                      <a:avLst/>
                    </a:prstGeom>
                  </pic:spPr>
                </pic:pic>
              </a:graphicData>
            </a:graphic>
            <wp14:sizeRelH relativeFrom="page">
              <wp14:pctWidth>0</wp14:pctWidth>
            </wp14:sizeRelH>
            <wp14:sizeRelV relativeFrom="page">
              <wp14:pctHeight>0</wp14:pctHeight>
            </wp14:sizeRelV>
          </wp:anchor>
        </w:drawing>
      </w:r>
    </w:p>
    <w:p w14:paraId="684964FB" w14:textId="1BBD1D34" w:rsidR="003E6C6D" w:rsidRPr="008B485A" w:rsidRDefault="003E6C6D" w:rsidP="008B485A">
      <w:pPr>
        <w:rPr>
          <w:rFonts w:cs="Arial"/>
        </w:rPr>
      </w:pPr>
    </w:p>
    <w:p w14:paraId="159F10B9" w14:textId="77777777" w:rsidR="008B485A" w:rsidRPr="008B485A" w:rsidRDefault="008B485A" w:rsidP="008B485A">
      <w:pPr>
        <w:rPr>
          <w:rFonts w:cs="Arial"/>
        </w:rPr>
      </w:pPr>
    </w:p>
    <w:p w14:paraId="12515244" w14:textId="77777777" w:rsidR="008B485A" w:rsidRPr="008B485A" w:rsidRDefault="008B485A" w:rsidP="008B485A">
      <w:pPr>
        <w:rPr>
          <w:rFonts w:cs="Arial"/>
        </w:rPr>
      </w:pPr>
      <w:r w:rsidRPr="008B485A">
        <w:rPr>
          <w:rFonts w:cs="Arial"/>
        </w:rPr>
        <w:tab/>
        <w:t xml:space="preserve"> </w:t>
      </w:r>
    </w:p>
    <w:p w14:paraId="54CDB200" w14:textId="618DC222" w:rsidR="008B485A" w:rsidRPr="008B485A" w:rsidRDefault="008B485A" w:rsidP="008B485A">
      <w:pPr>
        <w:tabs>
          <w:tab w:val="left" w:pos="3969"/>
        </w:tabs>
        <w:rPr>
          <w:rFonts w:cs="Arial"/>
        </w:rPr>
      </w:pPr>
      <w:r w:rsidRPr="008B485A">
        <w:rPr>
          <w:rFonts w:cs="Arial"/>
        </w:rPr>
        <w:t>Martin Hauser</w:t>
      </w:r>
      <w:r w:rsidRPr="008B485A">
        <w:rPr>
          <w:rFonts w:cs="Arial"/>
        </w:rPr>
        <w:tab/>
      </w:r>
      <w:r w:rsidRPr="008B485A">
        <w:rPr>
          <w:rFonts w:cs="Arial"/>
        </w:rPr>
        <w:tab/>
        <w:t>Denise Hügi</w:t>
      </w:r>
      <w:r w:rsidRPr="008B485A">
        <w:rPr>
          <w:rFonts w:cs="Arial"/>
        </w:rPr>
        <w:br/>
        <w:t>Gemeinderat</w:t>
      </w:r>
      <w:r w:rsidRPr="008B485A">
        <w:rPr>
          <w:rFonts w:cs="Arial"/>
        </w:rPr>
        <w:tab/>
      </w:r>
      <w:r w:rsidRPr="008B485A">
        <w:rPr>
          <w:rFonts w:cs="Arial"/>
        </w:rPr>
        <w:tab/>
      </w:r>
      <w:r>
        <w:rPr>
          <w:rFonts w:cs="Arial"/>
        </w:rPr>
        <w:t>Abteilung Liegenschaften</w:t>
      </w:r>
      <w:r w:rsidRPr="008B485A">
        <w:rPr>
          <w:rFonts w:cs="Arial"/>
        </w:rPr>
        <w:br/>
      </w:r>
    </w:p>
    <w:p w14:paraId="723285C9" w14:textId="77777777" w:rsidR="008B485A" w:rsidRPr="008B485A" w:rsidRDefault="008B485A" w:rsidP="008B485A">
      <w:pPr>
        <w:rPr>
          <w:rFonts w:cs="Arial"/>
        </w:rPr>
      </w:pPr>
    </w:p>
    <w:p w14:paraId="17435D6B" w14:textId="77777777" w:rsidR="008B485A" w:rsidRPr="008B485A" w:rsidRDefault="008B485A" w:rsidP="008B485A">
      <w:pPr>
        <w:rPr>
          <w:rFonts w:cs="Arial"/>
        </w:rPr>
      </w:pPr>
      <w:r w:rsidRPr="008B485A">
        <w:rPr>
          <w:rFonts w:cs="Arial"/>
          <w:b/>
          <w:bCs/>
        </w:rPr>
        <w:t>Beilagen:</w:t>
      </w:r>
      <w:r w:rsidRPr="008B485A">
        <w:rPr>
          <w:rFonts w:cs="Arial"/>
          <w:b/>
          <w:bCs/>
        </w:rPr>
        <w:br/>
      </w:r>
      <w:r w:rsidRPr="008B485A">
        <w:rPr>
          <w:rFonts w:cs="Arial"/>
        </w:rPr>
        <w:t>Fragebogen (bitte retournieren)</w:t>
      </w:r>
    </w:p>
    <w:p w14:paraId="0E638CD8" w14:textId="77777777" w:rsidR="008B485A" w:rsidRPr="008B485A" w:rsidRDefault="008B485A" w:rsidP="008B485A">
      <w:pPr>
        <w:rPr>
          <w:rFonts w:cs="Arial"/>
        </w:rPr>
      </w:pPr>
      <w:r w:rsidRPr="008B485A">
        <w:rPr>
          <w:rFonts w:cs="Arial"/>
        </w:rPr>
        <w:t>Übersichtsplan</w:t>
      </w:r>
    </w:p>
    <w:p w14:paraId="1C1EEC13" w14:textId="77777777" w:rsidR="008B485A" w:rsidRDefault="008B485A" w:rsidP="008B485A">
      <w:pPr>
        <w:rPr>
          <w:rFonts w:ascii="Arial" w:hAnsi="Arial" w:cs="Times New Roman"/>
        </w:rPr>
      </w:pPr>
    </w:p>
    <w:p w14:paraId="7F9BCC30" w14:textId="1B34024D" w:rsidR="000A609E" w:rsidRDefault="000A609E" w:rsidP="008B485A">
      <w:pPr>
        <w:jc w:val="both"/>
      </w:pPr>
    </w:p>
    <w:p w14:paraId="3548F487" w14:textId="42580709" w:rsidR="003E6C6D" w:rsidRDefault="003E6C6D" w:rsidP="008B485A">
      <w:pPr>
        <w:jc w:val="both"/>
      </w:pPr>
    </w:p>
    <w:p w14:paraId="4612CAEC" w14:textId="675AD6A2" w:rsidR="003E6C6D" w:rsidRDefault="003E6C6D" w:rsidP="008B485A">
      <w:pPr>
        <w:jc w:val="both"/>
      </w:pPr>
    </w:p>
    <w:p w14:paraId="22E8E882" w14:textId="7FDAFFFE" w:rsidR="003E6C6D" w:rsidRDefault="003E6C6D" w:rsidP="008B485A">
      <w:pPr>
        <w:jc w:val="both"/>
      </w:pPr>
    </w:p>
    <w:p w14:paraId="0F9BBFD8" w14:textId="77777777" w:rsidR="003E6C6D" w:rsidRPr="00833870" w:rsidRDefault="003E6C6D" w:rsidP="008B485A">
      <w:pPr>
        <w:jc w:val="both"/>
      </w:pPr>
    </w:p>
    <w:sectPr w:rsidR="003E6C6D" w:rsidRPr="00833870" w:rsidSect="00BF4AEF">
      <w:footerReference w:type="default" r:id="rId13"/>
      <w:headerReference w:type="first" r:id="rId14"/>
      <w:footerReference w:type="first" r:id="rId15"/>
      <w:pgSz w:w="11906" w:h="16838"/>
      <w:pgMar w:top="169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9E8C" w14:textId="77777777" w:rsidR="005B2BBE" w:rsidRDefault="005B2BBE" w:rsidP="00DA7F4D">
      <w:r>
        <w:separator/>
      </w:r>
    </w:p>
    <w:p w14:paraId="37865E24" w14:textId="77777777" w:rsidR="005B2BBE" w:rsidRDefault="005B2BBE" w:rsidP="00DA7F4D"/>
  </w:endnote>
  <w:endnote w:type="continuationSeparator" w:id="0">
    <w:p w14:paraId="144658E8" w14:textId="77777777" w:rsidR="005B2BBE" w:rsidRDefault="005B2BBE" w:rsidP="00DA7F4D">
      <w:r>
        <w:continuationSeparator/>
      </w:r>
    </w:p>
    <w:p w14:paraId="69CD84E2" w14:textId="77777777" w:rsidR="005B2BBE" w:rsidRDefault="005B2BBE" w:rsidP="00DA7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elia Text Light">
    <w:panose1 w:val="020B02010202010101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felia Text">
    <w:altName w:val="Corbel Light"/>
    <w:panose1 w:val="00000000000000000000"/>
    <w:charset w:val="00"/>
    <w:family w:val="swiss"/>
    <w:notTrueType/>
    <w:pitch w:val="variable"/>
    <w:sig w:usb0="00000001" w:usb1="00000000" w:usb2="00000000" w:usb3="00000000" w:csb0="00000093" w:csb1="00000000"/>
  </w:font>
  <w:font w:name="Ofelia Text Semibold">
    <w:altName w:val="Ofelia Text Semibold"/>
    <w:panose1 w:val="020B02010202010101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D8F7" w14:textId="7712787D" w:rsidR="005B2BBE" w:rsidRPr="003343A8" w:rsidRDefault="005B2BBE" w:rsidP="00864F3E">
    <w:pPr>
      <w:pStyle w:val="Fuzeile"/>
      <w:tabs>
        <w:tab w:val="left" w:pos="8325"/>
      </w:tabs>
      <w:rPr>
        <w:sz w:val="14"/>
        <w:szCs w:val="14"/>
      </w:rPr>
    </w:pPr>
    <w:r>
      <w:rPr>
        <w:sz w:val="14"/>
        <w:szCs w:val="14"/>
      </w:rPr>
      <w:tab/>
    </w:r>
    <w:r>
      <w:rPr>
        <w:sz w:val="14"/>
        <w:szCs w:val="14"/>
      </w:rPr>
      <w:tab/>
    </w:r>
    <w:r>
      <w:rPr>
        <w:noProof/>
        <w:lang w:val="de-CH" w:eastAsia="de-CH"/>
      </w:rPr>
      <mc:AlternateContent>
        <mc:Choice Requires="wps">
          <w:drawing>
            <wp:anchor distT="0" distB="0" distL="114300" distR="114300" simplePos="0" relativeHeight="251663360" behindDoc="0" locked="0" layoutInCell="1" allowOverlap="1" wp14:anchorId="162B3C3F" wp14:editId="21988E8A">
              <wp:simplePos x="0" y="0"/>
              <wp:positionH relativeFrom="rightMargin">
                <wp:posOffset>-190500</wp:posOffset>
              </wp:positionH>
              <wp:positionV relativeFrom="paragraph">
                <wp:posOffset>-9525</wp:posOffset>
              </wp:positionV>
              <wp:extent cx="590550" cy="333375"/>
              <wp:effectExtent l="0" t="0" r="0" b="0"/>
              <wp:wrapNone/>
              <wp:docPr id="1" name="Textfeld 1"/>
              <wp:cNvGraphicFramePr/>
              <a:graphic xmlns:a="http://schemas.openxmlformats.org/drawingml/2006/main">
                <a:graphicData uri="http://schemas.microsoft.com/office/word/2010/wordprocessingShape">
                  <wps:wsp>
                    <wps:cNvSpPr txBox="1"/>
                    <wps:spPr>
                      <a:xfrm>
                        <a:off x="0" y="0"/>
                        <a:ext cx="590550" cy="333375"/>
                      </a:xfrm>
                      <a:prstGeom prst="rect">
                        <a:avLst/>
                      </a:prstGeom>
                      <a:noFill/>
                      <a:ln w="6350">
                        <a:noFill/>
                      </a:ln>
                    </wps:spPr>
                    <wps:txbx>
                      <w:txbxContent>
                        <w:p w14:paraId="45F456AF" w14:textId="43C3C33E" w:rsidR="005B2BBE" w:rsidRPr="00C651E9" w:rsidRDefault="005B2BBE" w:rsidP="00864F3E">
                          <w:pPr>
                            <w:pStyle w:val="Fuzeile"/>
                            <w:jc w:val="right"/>
                            <w:rPr>
                              <w:rFonts w:ascii="Ofelia Text Light" w:hAnsi="Ofelia Text Light"/>
                              <w:spacing w:val="20"/>
                              <w:sz w:val="16"/>
                              <w:szCs w:val="16"/>
                            </w:rPr>
                          </w:pP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PAGE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3</w:t>
                          </w:r>
                          <w:r w:rsidRPr="00C651E9">
                            <w:rPr>
                              <w:rFonts w:ascii="Ofelia Text Light" w:hAnsi="Ofelia Text Light"/>
                              <w:spacing w:val="20"/>
                              <w:sz w:val="16"/>
                              <w:szCs w:val="16"/>
                            </w:rPr>
                            <w:fldChar w:fldCharType="end"/>
                          </w:r>
                          <w:r w:rsidRPr="00C651E9">
                            <w:rPr>
                              <w:rFonts w:ascii="Ofelia Text Light" w:hAnsi="Ofelia Text Light"/>
                              <w:spacing w:val="20"/>
                              <w:sz w:val="16"/>
                              <w:szCs w:val="16"/>
                            </w:rPr>
                            <w:t>/</w:t>
                          </w: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NUMPAGES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4</w:t>
                          </w:r>
                          <w:r w:rsidRPr="00C651E9">
                            <w:rPr>
                              <w:rFonts w:ascii="Ofelia Text Light" w:hAnsi="Ofelia Text Light"/>
                              <w:spacing w:val="2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B3C3F" id="_x0000_t202" coordsize="21600,21600" o:spt="202" path="m,l,21600r21600,l21600,xe">
              <v:stroke joinstyle="miter"/>
              <v:path gradientshapeok="t" o:connecttype="rect"/>
            </v:shapetype>
            <v:shape id="Textfeld 1" o:spid="_x0000_s1026" type="#_x0000_t202" style="position:absolute;margin-left:-15pt;margin-top:-.75pt;width:46.5pt;height:26.25pt;z-index:2516633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" filled="f" stroked="f" strokeweight=".5pt">
              <v:textbox>
                <w:txbxContent>
                  <w:p w14:paraId="45F456AF" w14:textId="43C3C33E" w:rsidR="005B2BBE" w:rsidRPr="00C651E9" w:rsidRDefault="005B2BBE" w:rsidP="00864F3E">
                    <w:pPr>
                      <w:pStyle w:val="Fuzeile"/>
                      <w:jc w:val="right"/>
                      <w:rPr>
                        <w:rFonts w:ascii="Ofelia Text Light" w:hAnsi="Ofelia Text Light"/>
                        <w:spacing w:val="20"/>
                        <w:sz w:val="16"/>
                        <w:szCs w:val="16"/>
                      </w:rPr>
                    </w:pP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PAGE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3</w:t>
                    </w:r>
                    <w:r w:rsidRPr="00C651E9">
                      <w:rPr>
                        <w:rFonts w:ascii="Ofelia Text Light" w:hAnsi="Ofelia Text Light"/>
                        <w:spacing w:val="20"/>
                        <w:sz w:val="16"/>
                        <w:szCs w:val="16"/>
                      </w:rPr>
                      <w:fldChar w:fldCharType="end"/>
                    </w:r>
                    <w:r w:rsidRPr="00C651E9">
                      <w:rPr>
                        <w:rFonts w:ascii="Ofelia Text Light" w:hAnsi="Ofelia Text Light"/>
                        <w:spacing w:val="20"/>
                        <w:sz w:val="16"/>
                        <w:szCs w:val="16"/>
                      </w:rPr>
                      <w:t>/</w:t>
                    </w: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NUMPAGES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4</w:t>
                    </w:r>
                    <w:r w:rsidRPr="00C651E9">
                      <w:rPr>
                        <w:rFonts w:ascii="Ofelia Text Light" w:hAnsi="Ofelia Text Light"/>
                        <w:spacing w:val="20"/>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8EF0" w14:textId="5F76888A" w:rsidR="005B2BBE" w:rsidRDefault="005B2BBE">
    <w:pPr>
      <w:pStyle w:val="Fuzeile"/>
    </w:pPr>
    <w:r>
      <w:rPr>
        <w:noProof/>
        <w:lang w:val="de-CH" w:eastAsia="de-CH"/>
      </w:rPr>
      <mc:AlternateContent>
        <mc:Choice Requires="wps">
          <w:drawing>
            <wp:anchor distT="0" distB="0" distL="114300" distR="114300" simplePos="0" relativeHeight="251665408" behindDoc="0" locked="0" layoutInCell="1" allowOverlap="1" wp14:anchorId="61610134" wp14:editId="61781762">
              <wp:simplePos x="0" y="0"/>
              <wp:positionH relativeFrom="rightMargin">
                <wp:posOffset>-190500</wp:posOffset>
              </wp:positionH>
              <wp:positionV relativeFrom="paragraph">
                <wp:posOffset>-9525</wp:posOffset>
              </wp:positionV>
              <wp:extent cx="590550" cy="333375"/>
              <wp:effectExtent l="0" t="0" r="0" b="0"/>
              <wp:wrapNone/>
              <wp:docPr id="3" name="Textfeld 3"/>
              <wp:cNvGraphicFramePr/>
              <a:graphic xmlns:a="http://schemas.openxmlformats.org/drawingml/2006/main">
                <a:graphicData uri="http://schemas.microsoft.com/office/word/2010/wordprocessingShape">
                  <wps:wsp>
                    <wps:cNvSpPr txBox="1"/>
                    <wps:spPr>
                      <a:xfrm>
                        <a:off x="0" y="0"/>
                        <a:ext cx="590550" cy="333375"/>
                      </a:xfrm>
                      <a:prstGeom prst="rect">
                        <a:avLst/>
                      </a:prstGeom>
                      <a:noFill/>
                      <a:ln w="6350">
                        <a:noFill/>
                      </a:ln>
                    </wps:spPr>
                    <wps:txbx>
                      <w:txbxContent>
                        <w:p w14:paraId="448C6A2B" w14:textId="76C1AB39" w:rsidR="005B2BBE" w:rsidRPr="00C651E9" w:rsidRDefault="005B2BBE" w:rsidP="00DB1D03">
                          <w:pPr>
                            <w:pStyle w:val="Fuzeile"/>
                            <w:jc w:val="right"/>
                            <w:rPr>
                              <w:rFonts w:ascii="Ofelia Text Light" w:hAnsi="Ofelia Text Light"/>
                              <w:spacing w:val="20"/>
                              <w:sz w:val="16"/>
                              <w:szCs w:val="16"/>
                            </w:rPr>
                          </w:pP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PAGE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1</w:t>
                          </w:r>
                          <w:r w:rsidRPr="00C651E9">
                            <w:rPr>
                              <w:rFonts w:ascii="Ofelia Text Light" w:hAnsi="Ofelia Text Light"/>
                              <w:spacing w:val="20"/>
                              <w:sz w:val="16"/>
                              <w:szCs w:val="16"/>
                            </w:rPr>
                            <w:fldChar w:fldCharType="end"/>
                          </w:r>
                          <w:r w:rsidRPr="00C651E9">
                            <w:rPr>
                              <w:rFonts w:ascii="Ofelia Text Light" w:hAnsi="Ofelia Text Light"/>
                              <w:spacing w:val="20"/>
                              <w:sz w:val="16"/>
                              <w:szCs w:val="16"/>
                            </w:rPr>
                            <w:t>/</w:t>
                          </w: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NUMPAGES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4</w:t>
                          </w:r>
                          <w:r w:rsidRPr="00C651E9">
                            <w:rPr>
                              <w:rFonts w:ascii="Ofelia Text Light" w:hAnsi="Ofelia Text Light"/>
                              <w:spacing w:val="2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10134" id="_x0000_t202" coordsize="21600,21600" o:spt="202" path="m,l,21600r21600,l21600,xe">
              <v:stroke joinstyle="miter"/>
              <v:path gradientshapeok="t" o:connecttype="rect"/>
            </v:shapetype>
            <v:shape id="Textfeld 3" o:spid="_x0000_s1027" type="#_x0000_t202" style="position:absolute;margin-left:-15pt;margin-top:-.75pt;width:46.5pt;height:26.25pt;z-index:2516654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" filled="f" stroked="f" strokeweight=".5pt">
              <v:textbox>
                <w:txbxContent>
                  <w:p w14:paraId="448C6A2B" w14:textId="76C1AB39" w:rsidR="005B2BBE" w:rsidRPr="00C651E9" w:rsidRDefault="005B2BBE" w:rsidP="00DB1D03">
                    <w:pPr>
                      <w:pStyle w:val="Fuzeile"/>
                      <w:jc w:val="right"/>
                      <w:rPr>
                        <w:rFonts w:ascii="Ofelia Text Light" w:hAnsi="Ofelia Text Light"/>
                        <w:spacing w:val="20"/>
                        <w:sz w:val="16"/>
                        <w:szCs w:val="16"/>
                      </w:rPr>
                    </w:pP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PAGE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1</w:t>
                    </w:r>
                    <w:r w:rsidRPr="00C651E9">
                      <w:rPr>
                        <w:rFonts w:ascii="Ofelia Text Light" w:hAnsi="Ofelia Text Light"/>
                        <w:spacing w:val="20"/>
                        <w:sz w:val="16"/>
                        <w:szCs w:val="16"/>
                      </w:rPr>
                      <w:fldChar w:fldCharType="end"/>
                    </w:r>
                    <w:r w:rsidRPr="00C651E9">
                      <w:rPr>
                        <w:rFonts w:ascii="Ofelia Text Light" w:hAnsi="Ofelia Text Light"/>
                        <w:spacing w:val="20"/>
                        <w:sz w:val="16"/>
                        <w:szCs w:val="16"/>
                      </w:rPr>
                      <w:t>/</w:t>
                    </w:r>
                    <w:r w:rsidRPr="00C651E9">
                      <w:rPr>
                        <w:rFonts w:ascii="Ofelia Text Light" w:hAnsi="Ofelia Text Light"/>
                        <w:spacing w:val="20"/>
                        <w:sz w:val="16"/>
                        <w:szCs w:val="16"/>
                      </w:rPr>
                      <w:fldChar w:fldCharType="begin"/>
                    </w:r>
                    <w:r w:rsidRPr="00C651E9">
                      <w:rPr>
                        <w:rFonts w:ascii="Ofelia Text Light" w:hAnsi="Ofelia Text Light"/>
                        <w:spacing w:val="20"/>
                        <w:sz w:val="16"/>
                        <w:szCs w:val="16"/>
                      </w:rPr>
                      <w:instrText xml:space="preserve"> NUMPAGES  \* Arabic  \* MERGEFORMAT </w:instrText>
                    </w:r>
                    <w:r w:rsidRPr="00C651E9">
                      <w:rPr>
                        <w:rFonts w:ascii="Ofelia Text Light" w:hAnsi="Ofelia Text Light"/>
                        <w:spacing w:val="20"/>
                        <w:sz w:val="16"/>
                        <w:szCs w:val="16"/>
                      </w:rPr>
                      <w:fldChar w:fldCharType="separate"/>
                    </w:r>
                    <w:r w:rsidR="008D1579">
                      <w:rPr>
                        <w:rFonts w:ascii="Ofelia Text Light" w:hAnsi="Ofelia Text Light"/>
                        <w:noProof/>
                        <w:spacing w:val="20"/>
                        <w:sz w:val="16"/>
                        <w:szCs w:val="16"/>
                      </w:rPr>
                      <w:t>4</w:t>
                    </w:r>
                    <w:r w:rsidRPr="00C651E9">
                      <w:rPr>
                        <w:rFonts w:ascii="Ofelia Text Light" w:hAnsi="Ofelia Text Light"/>
                        <w:spacing w:val="20"/>
                        <w:sz w:val="16"/>
                        <w:szCs w:val="16"/>
                      </w:rPr>
                      <w:fldChar w:fldCharType="end"/>
                    </w:r>
                  </w:p>
                </w:txbxContent>
              </v:textbox>
              <w10:wrap anchorx="margin"/>
            </v:shape>
          </w:pict>
        </mc:Fallback>
      </mc:AlternateContent>
    </w:r>
    <w:r w:rsidRPr="001E0B59">
      <w:rPr>
        <w:noProof/>
        <w:lang w:val="de-CH" w:eastAsia="de-CH"/>
      </w:rPr>
      <w:drawing>
        <wp:anchor distT="0" distB="0" distL="114300" distR="114300" simplePos="0" relativeHeight="251658240" behindDoc="0" locked="0" layoutInCell="1" allowOverlap="1" wp14:anchorId="482653F8" wp14:editId="449ECB76">
          <wp:simplePos x="0" y="0"/>
          <wp:positionH relativeFrom="page">
            <wp:posOffset>-7315</wp:posOffset>
          </wp:positionH>
          <wp:positionV relativeFrom="paragraph">
            <wp:posOffset>-505460</wp:posOffset>
          </wp:positionV>
          <wp:extent cx="7560000" cy="111811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7560000" cy="11181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C17C" w14:textId="77777777" w:rsidR="005B2BBE" w:rsidRDefault="005B2BBE" w:rsidP="00DA7F4D">
      <w:r>
        <w:separator/>
      </w:r>
    </w:p>
    <w:p w14:paraId="1D877A94" w14:textId="77777777" w:rsidR="005B2BBE" w:rsidRDefault="005B2BBE" w:rsidP="00DA7F4D"/>
  </w:footnote>
  <w:footnote w:type="continuationSeparator" w:id="0">
    <w:p w14:paraId="635B6C5C" w14:textId="77777777" w:rsidR="005B2BBE" w:rsidRDefault="005B2BBE" w:rsidP="00DA7F4D">
      <w:r>
        <w:continuationSeparator/>
      </w:r>
    </w:p>
    <w:p w14:paraId="4558F058" w14:textId="77777777" w:rsidR="005B2BBE" w:rsidRDefault="005B2BBE" w:rsidP="00DA7F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093B" w14:textId="62A482C1" w:rsidR="005B2BBE" w:rsidRDefault="005B2BBE">
    <w:pPr>
      <w:pStyle w:val="Kopfzeile"/>
    </w:pPr>
    <w:r w:rsidRPr="009838DE">
      <w:rPr>
        <w:noProof/>
        <w:lang w:val="de-CH" w:eastAsia="de-CH"/>
      </w:rPr>
      <w:drawing>
        <wp:anchor distT="0" distB="0" distL="114300" distR="114300" simplePos="0" relativeHeight="251657215" behindDoc="0" locked="0" layoutInCell="1" allowOverlap="1" wp14:anchorId="23E54EA9" wp14:editId="637A31D6">
          <wp:simplePos x="0" y="0"/>
          <wp:positionH relativeFrom="margin">
            <wp:posOffset>-5080</wp:posOffset>
          </wp:positionH>
          <wp:positionV relativeFrom="paragraph">
            <wp:posOffset>-5080</wp:posOffset>
          </wp:positionV>
          <wp:extent cx="1857818" cy="468000"/>
          <wp:effectExtent l="0" t="0" r="952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1857818"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754"/>
    <w:multiLevelType w:val="hybridMultilevel"/>
    <w:tmpl w:val="FE886212"/>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7C83CEA"/>
    <w:multiLevelType w:val="hybridMultilevel"/>
    <w:tmpl w:val="2CF89172"/>
    <w:lvl w:ilvl="0" w:tplc="779617D8">
      <w:numFmt w:val="bullet"/>
      <w:lvlText w:val="-"/>
      <w:lvlJc w:val="left"/>
      <w:pPr>
        <w:ind w:left="720" w:hanging="360"/>
      </w:pPr>
      <w:rPr>
        <w:rFonts w:ascii="Ofelia Text Light" w:eastAsiaTheme="minorHAnsi" w:hAnsi="Ofelia Text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887DEF"/>
    <w:multiLevelType w:val="hybridMultilevel"/>
    <w:tmpl w:val="9CB695C0"/>
    <w:lvl w:ilvl="0" w:tplc="71C6286C">
      <w:numFmt w:val="bullet"/>
      <w:pStyle w:val="Listenabsatz"/>
      <w:lvlText w:val="-"/>
      <w:lvlJc w:val="left"/>
      <w:pPr>
        <w:ind w:left="720" w:hanging="360"/>
      </w:pPr>
      <w:rPr>
        <w:rFonts w:ascii="Arial" w:eastAsia="Arial" w:hAnsi="Arial" w:cs="Arial" w:hint="default"/>
        <w:b w:val="0"/>
        <w:bCs w:val="0"/>
        <w:i w:val="0"/>
        <w:iCs w:val="0"/>
        <w:w w:val="100"/>
        <w:sz w:val="22"/>
        <w:szCs w:val="22"/>
        <w:lang w:val="de-DE" w:eastAsia="en-US" w:bidi="ar-S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171FC7"/>
    <w:multiLevelType w:val="hybridMultilevel"/>
    <w:tmpl w:val="10B6972C"/>
    <w:lvl w:ilvl="0" w:tplc="1FDA7066">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CB"/>
    <w:rsid w:val="00000C75"/>
    <w:rsid w:val="00007436"/>
    <w:rsid w:val="00011756"/>
    <w:rsid w:val="00011963"/>
    <w:rsid w:val="00012737"/>
    <w:rsid w:val="00020252"/>
    <w:rsid w:val="00030508"/>
    <w:rsid w:val="00037C8E"/>
    <w:rsid w:val="0005284C"/>
    <w:rsid w:val="0006671A"/>
    <w:rsid w:val="00081991"/>
    <w:rsid w:val="00086519"/>
    <w:rsid w:val="000A03F4"/>
    <w:rsid w:val="000A4A91"/>
    <w:rsid w:val="000A4BFD"/>
    <w:rsid w:val="000A609E"/>
    <w:rsid w:val="000D4ADF"/>
    <w:rsid w:val="000E1F83"/>
    <w:rsid w:val="000F438E"/>
    <w:rsid w:val="00104AF5"/>
    <w:rsid w:val="001240A7"/>
    <w:rsid w:val="00125A2A"/>
    <w:rsid w:val="001315B2"/>
    <w:rsid w:val="0013505C"/>
    <w:rsid w:val="00147682"/>
    <w:rsid w:val="00157A52"/>
    <w:rsid w:val="00161426"/>
    <w:rsid w:val="0018680F"/>
    <w:rsid w:val="00197116"/>
    <w:rsid w:val="001A3495"/>
    <w:rsid w:val="001A4F11"/>
    <w:rsid w:val="001B4519"/>
    <w:rsid w:val="001C5DA3"/>
    <w:rsid w:val="001D661C"/>
    <w:rsid w:val="001E0B59"/>
    <w:rsid w:val="001E54BE"/>
    <w:rsid w:val="001E6363"/>
    <w:rsid w:val="001F3711"/>
    <w:rsid w:val="002157AF"/>
    <w:rsid w:val="0023305B"/>
    <w:rsid w:val="00233FA1"/>
    <w:rsid w:val="00243880"/>
    <w:rsid w:val="00245B51"/>
    <w:rsid w:val="00251A17"/>
    <w:rsid w:val="00256757"/>
    <w:rsid w:val="00273E7C"/>
    <w:rsid w:val="00287BC4"/>
    <w:rsid w:val="002C4A02"/>
    <w:rsid w:val="002C4ABC"/>
    <w:rsid w:val="0030277C"/>
    <w:rsid w:val="0030731C"/>
    <w:rsid w:val="00312220"/>
    <w:rsid w:val="00317877"/>
    <w:rsid w:val="00317C19"/>
    <w:rsid w:val="00317FA6"/>
    <w:rsid w:val="0033022A"/>
    <w:rsid w:val="003343A8"/>
    <w:rsid w:val="00344BBE"/>
    <w:rsid w:val="0036364E"/>
    <w:rsid w:val="00370547"/>
    <w:rsid w:val="0039082D"/>
    <w:rsid w:val="0039683B"/>
    <w:rsid w:val="003B6D7B"/>
    <w:rsid w:val="003C20BA"/>
    <w:rsid w:val="003D534B"/>
    <w:rsid w:val="003E58A3"/>
    <w:rsid w:val="003E6C6D"/>
    <w:rsid w:val="004147B2"/>
    <w:rsid w:val="0041759A"/>
    <w:rsid w:val="00430039"/>
    <w:rsid w:val="00432FAE"/>
    <w:rsid w:val="004374F4"/>
    <w:rsid w:val="00445ED1"/>
    <w:rsid w:val="004617EC"/>
    <w:rsid w:val="0046750F"/>
    <w:rsid w:val="00475066"/>
    <w:rsid w:val="004C58C9"/>
    <w:rsid w:val="004E3705"/>
    <w:rsid w:val="005329E6"/>
    <w:rsid w:val="00585297"/>
    <w:rsid w:val="005857A2"/>
    <w:rsid w:val="0059087A"/>
    <w:rsid w:val="00590C1F"/>
    <w:rsid w:val="00596F71"/>
    <w:rsid w:val="005A4D40"/>
    <w:rsid w:val="005B2BBE"/>
    <w:rsid w:val="005B3F51"/>
    <w:rsid w:val="005C26CA"/>
    <w:rsid w:val="005D4191"/>
    <w:rsid w:val="005E3E19"/>
    <w:rsid w:val="005E7E2E"/>
    <w:rsid w:val="005F1A0B"/>
    <w:rsid w:val="00601427"/>
    <w:rsid w:val="006425DA"/>
    <w:rsid w:val="006472B3"/>
    <w:rsid w:val="00647C10"/>
    <w:rsid w:val="00686FA5"/>
    <w:rsid w:val="0069768E"/>
    <w:rsid w:val="006A0B52"/>
    <w:rsid w:val="006C1132"/>
    <w:rsid w:val="006D45D9"/>
    <w:rsid w:val="006E17F5"/>
    <w:rsid w:val="006E518F"/>
    <w:rsid w:val="006E64FF"/>
    <w:rsid w:val="00715A04"/>
    <w:rsid w:val="00735FA2"/>
    <w:rsid w:val="0073656A"/>
    <w:rsid w:val="007377DF"/>
    <w:rsid w:val="0075269B"/>
    <w:rsid w:val="007623C6"/>
    <w:rsid w:val="00767BC7"/>
    <w:rsid w:val="00772E0B"/>
    <w:rsid w:val="007820C3"/>
    <w:rsid w:val="00792F3D"/>
    <w:rsid w:val="007A272D"/>
    <w:rsid w:val="007A379F"/>
    <w:rsid w:val="007B5B0B"/>
    <w:rsid w:val="007F7EA3"/>
    <w:rsid w:val="00806246"/>
    <w:rsid w:val="00812C5B"/>
    <w:rsid w:val="00822A2E"/>
    <w:rsid w:val="00833870"/>
    <w:rsid w:val="00857832"/>
    <w:rsid w:val="00864F3E"/>
    <w:rsid w:val="0087037E"/>
    <w:rsid w:val="00874A23"/>
    <w:rsid w:val="008832AD"/>
    <w:rsid w:val="008A2ADC"/>
    <w:rsid w:val="008B485A"/>
    <w:rsid w:val="008B69BE"/>
    <w:rsid w:val="008C139A"/>
    <w:rsid w:val="008C2DFD"/>
    <w:rsid w:val="008D0C31"/>
    <w:rsid w:val="008D1579"/>
    <w:rsid w:val="008F6189"/>
    <w:rsid w:val="00922B03"/>
    <w:rsid w:val="00922EC1"/>
    <w:rsid w:val="00924785"/>
    <w:rsid w:val="009471DC"/>
    <w:rsid w:val="00962EF6"/>
    <w:rsid w:val="0096332A"/>
    <w:rsid w:val="009813CB"/>
    <w:rsid w:val="00981DBE"/>
    <w:rsid w:val="009838DE"/>
    <w:rsid w:val="0099648D"/>
    <w:rsid w:val="009A2491"/>
    <w:rsid w:val="009C33BF"/>
    <w:rsid w:val="009D6689"/>
    <w:rsid w:val="009E359F"/>
    <w:rsid w:val="009E58F6"/>
    <w:rsid w:val="009F1A71"/>
    <w:rsid w:val="009F428B"/>
    <w:rsid w:val="00A2037A"/>
    <w:rsid w:val="00A25769"/>
    <w:rsid w:val="00A276EC"/>
    <w:rsid w:val="00A335E1"/>
    <w:rsid w:val="00A3667C"/>
    <w:rsid w:val="00A37B91"/>
    <w:rsid w:val="00A41040"/>
    <w:rsid w:val="00A51367"/>
    <w:rsid w:val="00A6005B"/>
    <w:rsid w:val="00AC00AB"/>
    <w:rsid w:val="00AC1428"/>
    <w:rsid w:val="00AC2556"/>
    <w:rsid w:val="00AD3B19"/>
    <w:rsid w:val="00AD5E0C"/>
    <w:rsid w:val="00AD6BE2"/>
    <w:rsid w:val="00AE4A45"/>
    <w:rsid w:val="00AF7BD2"/>
    <w:rsid w:val="00B00AD2"/>
    <w:rsid w:val="00B044B9"/>
    <w:rsid w:val="00B0598E"/>
    <w:rsid w:val="00B417BF"/>
    <w:rsid w:val="00B41A9F"/>
    <w:rsid w:val="00B44EE0"/>
    <w:rsid w:val="00B45682"/>
    <w:rsid w:val="00B53F81"/>
    <w:rsid w:val="00B571B6"/>
    <w:rsid w:val="00BA2C9D"/>
    <w:rsid w:val="00BA2E81"/>
    <w:rsid w:val="00BA65AB"/>
    <w:rsid w:val="00BA7F0F"/>
    <w:rsid w:val="00BB48DD"/>
    <w:rsid w:val="00BE6F63"/>
    <w:rsid w:val="00BF4AEF"/>
    <w:rsid w:val="00BF691C"/>
    <w:rsid w:val="00C01AE0"/>
    <w:rsid w:val="00C14EE3"/>
    <w:rsid w:val="00C304DD"/>
    <w:rsid w:val="00C328F8"/>
    <w:rsid w:val="00C37C43"/>
    <w:rsid w:val="00C61D73"/>
    <w:rsid w:val="00CA7C83"/>
    <w:rsid w:val="00CB71C2"/>
    <w:rsid w:val="00CC77DB"/>
    <w:rsid w:val="00CF06B7"/>
    <w:rsid w:val="00CF52F1"/>
    <w:rsid w:val="00D23EE0"/>
    <w:rsid w:val="00D2625D"/>
    <w:rsid w:val="00D54149"/>
    <w:rsid w:val="00D55FE5"/>
    <w:rsid w:val="00D61A28"/>
    <w:rsid w:val="00D739C8"/>
    <w:rsid w:val="00D8043C"/>
    <w:rsid w:val="00D83D79"/>
    <w:rsid w:val="00D90D31"/>
    <w:rsid w:val="00DA144C"/>
    <w:rsid w:val="00DA182E"/>
    <w:rsid w:val="00DA7F4D"/>
    <w:rsid w:val="00DB1470"/>
    <w:rsid w:val="00DB1D03"/>
    <w:rsid w:val="00DC16A3"/>
    <w:rsid w:val="00DE3F7E"/>
    <w:rsid w:val="00DE4A4D"/>
    <w:rsid w:val="00DE4ACD"/>
    <w:rsid w:val="00DF5FF4"/>
    <w:rsid w:val="00DF7159"/>
    <w:rsid w:val="00E00E0F"/>
    <w:rsid w:val="00E02D6B"/>
    <w:rsid w:val="00E04A55"/>
    <w:rsid w:val="00E112E4"/>
    <w:rsid w:val="00E16370"/>
    <w:rsid w:val="00E2600C"/>
    <w:rsid w:val="00E34632"/>
    <w:rsid w:val="00E44873"/>
    <w:rsid w:val="00E71FD8"/>
    <w:rsid w:val="00E748DB"/>
    <w:rsid w:val="00E9265C"/>
    <w:rsid w:val="00E944FB"/>
    <w:rsid w:val="00EC57D5"/>
    <w:rsid w:val="00EC6C80"/>
    <w:rsid w:val="00ED1319"/>
    <w:rsid w:val="00ED59B9"/>
    <w:rsid w:val="00EE0B68"/>
    <w:rsid w:val="00EE2DA6"/>
    <w:rsid w:val="00F01928"/>
    <w:rsid w:val="00F113F3"/>
    <w:rsid w:val="00F11542"/>
    <w:rsid w:val="00F47647"/>
    <w:rsid w:val="00F551FB"/>
    <w:rsid w:val="00F71BF3"/>
    <w:rsid w:val="00F753D8"/>
    <w:rsid w:val="00F840E7"/>
    <w:rsid w:val="00FA74CD"/>
    <w:rsid w:val="00FA7A9C"/>
    <w:rsid w:val="00FB0E32"/>
    <w:rsid w:val="00FB2C65"/>
    <w:rsid w:val="00FC1347"/>
    <w:rsid w:val="00FC3F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07DC"/>
  <w15:chartTrackingRefBased/>
  <w15:docId w15:val="{DF8BD878-09E7-440E-BA93-079EAEB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A9C"/>
    <w:pPr>
      <w:spacing w:line="260" w:lineRule="exact"/>
    </w:pPr>
    <w:rPr>
      <w:rFonts w:ascii="Verdana" w:hAnsi="Verdana"/>
      <w:sz w:val="20"/>
      <w:szCs w:val="19"/>
      <w:lang w:val="de-DE"/>
    </w:rPr>
  </w:style>
  <w:style w:type="paragraph" w:styleId="berschrift1">
    <w:name w:val="heading 1"/>
    <w:basedOn w:val="Standard"/>
    <w:next w:val="Standard"/>
    <w:link w:val="berschrift1Zchn"/>
    <w:uiPriority w:val="9"/>
    <w:qFormat/>
    <w:rsid w:val="00AD5E0C"/>
    <w:pPr>
      <w:spacing w:line="540" w:lineRule="exact"/>
      <w:outlineLvl w:val="0"/>
    </w:pPr>
    <w:rPr>
      <w:rFonts w:ascii="Ofelia Text" w:hAnsi="Ofelia Text"/>
      <w:caps/>
      <w:sz w:val="44"/>
      <w:szCs w:val="44"/>
    </w:rPr>
  </w:style>
  <w:style w:type="paragraph" w:styleId="berschrift2">
    <w:name w:val="heading 2"/>
    <w:basedOn w:val="Standard"/>
    <w:next w:val="Standard"/>
    <w:link w:val="berschrift2Zchn"/>
    <w:uiPriority w:val="9"/>
    <w:unhideWhenUsed/>
    <w:qFormat/>
    <w:rsid w:val="000A609E"/>
    <w:pPr>
      <w:outlineLvl w:val="1"/>
    </w:pPr>
    <w:rPr>
      <w:rFonts w:ascii="Ofelia Text Semibold" w:hAnsi="Ofelia Text Semibold"/>
      <w:caps/>
      <w:color w:val="000000" w:themeColor="text1"/>
      <w:sz w:val="21"/>
      <w:szCs w:val="21"/>
      <w:lang w:val="de-CH"/>
    </w:rPr>
  </w:style>
  <w:style w:type="paragraph" w:styleId="berschrift3">
    <w:name w:val="heading 3"/>
    <w:basedOn w:val="Standard"/>
    <w:next w:val="Standard"/>
    <w:link w:val="berschrift3Zchn"/>
    <w:uiPriority w:val="9"/>
    <w:unhideWhenUsed/>
    <w:qFormat/>
    <w:rsid w:val="00E748DB"/>
    <w:pPr>
      <w:outlineLvl w:val="2"/>
    </w:pPr>
    <w:rPr>
      <w:rFonts w:ascii="Ofelia Text Semibold" w:hAnsi="Ofelia Text Semibold"/>
      <w:caps/>
    </w:rPr>
  </w:style>
  <w:style w:type="paragraph" w:styleId="berschrift4">
    <w:name w:val="heading 4"/>
    <w:basedOn w:val="berschrift3"/>
    <w:next w:val="Standard"/>
    <w:link w:val="berschrift4Zchn"/>
    <w:uiPriority w:val="9"/>
    <w:unhideWhenUsed/>
    <w:rsid w:val="009F1A71"/>
    <w:pPr>
      <w:spacing w:line="240" w:lineRule="exact"/>
      <w:outlineLvl w:val="3"/>
    </w:pPr>
    <w:rPr>
      <w:sz w:val="17"/>
      <w:szCs w:val="17"/>
    </w:rPr>
  </w:style>
  <w:style w:type="paragraph" w:styleId="berschrift5">
    <w:name w:val="heading 5"/>
    <w:basedOn w:val="Standard"/>
    <w:next w:val="Standard"/>
    <w:link w:val="berschrift5Zchn"/>
    <w:uiPriority w:val="9"/>
    <w:unhideWhenUsed/>
    <w:rsid w:val="009F1A71"/>
    <w:pPr>
      <w:keepNext/>
      <w:keepLines/>
      <w:spacing w:before="40"/>
      <w:outlineLvl w:val="4"/>
    </w:pPr>
    <w:rPr>
      <w:rFonts w:asciiTheme="majorHAnsi" w:eastAsiaTheme="majorEastAsia" w:hAnsiTheme="majorHAnsi" w:cstheme="majorBidi"/>
      <w:color w:val="124880" w:themeColor="accent1" w:themeShade="BF"/>
    </w:rPr>
  </w:style>
  <w:style w:type="paragraph" w:styleId="berschrift6">
    <w:name w:val="heading 6"/>
    <w:basedOn w:val="Standard"/>
    <w:next w:val="Standard"/>
    <w:link w:val="berschrift6Zchn"/>
    <w:uiPriority w:val="9"/>
    <w:unhideWhenUsed/>
    <w:qFormat/>
    <w:rsid w:val="00BA65AB"/>
    <w:pPr>
      <w:keepNext/>
      <w:keepLines/>
      <w:spacing w:before="40"/>
      <w:outlineLvl w:val="5"/>
    </w:pPr>
    <w:rPr>
      <w:rFonts w:asciiTheme="majorHAnsi" w:eastAsiaTheme="majorEastAsia" w:hAnsiTheme="majorHAnsi" w:cstheme="majorBidi"/>
      <w:color w:val="0C2F55" w:themeColor="accent1" w:themeShade="7F"/>
    </w:rPr>
  </w:style>
  <w:style w:type="paragraph" w:styleId="berschrift7">
    <w:name w:val="heading 7"/>
    <w:basedOn w:val="Standard"/>
    <w:next w:val="Standard"/>
    <w:link w:val="berschrift7Zchn"/>
    <w:uiPriority w:val="9"/>
    <w:semiHidden/>
    <w:unhideWhenUsed/>
    <w:qFormat/>
    <w:rsid w:val="0018680F"/>
    <w:pPr>
      <w:keepNext/>
      <w:keepLines/>
      <w:spacing w:before="40"/>
      <w:outlineLvl w:val="6"/>
    </w:pPr>
    <w:rPr>
      <w:rFonts w:asciiTheme="majorHAnsi" w:eastAsiaTheme="majorEastAsia" w:hAnsiTheme="majorHAnsi" w:cstheme="majorBidi"/>
      <w:i/>
      <w:iCs/>
      <w:color w:val="0C2F55"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735FA2"/>
    <w:pPr>
      <w:widowControl w:val="0"/>
      <w:autoSpaceDE w:val="0"/>
      <w:autoSpaceDN w:val="0"/>
    </w:pPr>
    <w:rPr>
      <w:rFonts w:ascii="Ofelia Text" w:eastAsia="Ofelia Text" w:hAnsi="Ofelia Text" w:cs="Ofelia Text"/>
      <w:sz w:val="70"/>
      <w:szCs w:val="70"/>
    </w:rPr>
  </w:style>
  <w:style w:type="character" w:customStyle="1" w:styleId="TextkrperZchn">
    <w:name w:val="Textkörper Zchn"/>
    <w:basedOn w:val="Absatz-Standardschriftart"/>
    <w:link w:val="Textkrper"/>
    <w:uiPriority w:val="1"/>
    <w:rsid w:val="00735FA2"/>
    <w:rPr>
      <w:rFonts w:ascii="Ofelia Text" w:eastAsia="Ofelia Text" w:hAnsi="Ofelia Text" w:cs="Ofelia Text"/>
      <w:sz w:val="70"/>
      <w:szCs w:val="70"/>
      <w:lang w:val="de-DE"/>
    </w:rPr>
  </w:style>
  <w:style w:type="paragraph" w:styleId="Kopfzeile">
    <w:name w:val="header"/>
    <w:basedOn w:val="Standard"/>
    <w:link w:val="KopfzeileZchn"/>
    <w:uiPriority w:val="99"/>
    <w:unhideWhenUsed/>
    <w:rsid w:val="00CF06B7"/>
    <w:pPr>
      <w:tabs>
        <w:tab w:val="center" w:pos="4536"/>
        <w:tab w:val="right" w:pos="9072"/>
      </w:tabs>
    </w:pPr>
  </w:style>
  <w:style w:type="character" w:customStyle="1" w:styleId="KopfzeileZchn">
    <w:name w:val="Kopfzeile Zchn"/>
    <w:basedOn w:val="Absatz-Standardschriftart"/>
    <w:link w:val="Kopfzeile"/>
    <w:uiPriority w:val="99"/>
    <w:rsid w:val="00CF06B7"/>
  </w:style>
  <w:style w:type="paragraph" w:styleId="Fuzeile">
    <w:name w:val="footer"/>
    <w:basedOn w:val="Standard"/>
    <w:link w:val="FuzeileZchn"/>
    <w:uiPriority w:val="99"/>
    <w:unhideWhenUsed/>
    <w:rsid w:val="00CF06B7"/>
    <w:pPr>
      <w:tabs>
        <w:tab w:val="center" w:pos="4536"/>
        <w:tab w:val="right" w:pos="9072"/>
      </w:tabs>
    </w:pPr>
  </w:style>
  <w:style w:type="character" w:customStyle="1" w:styleId="FuzeileZchn">
    <w:name w:val="Fußzeile Zchn"/>
    <w:basedOn w:val="Absatz-Standardschriftart"/>
    <w:link w:val="Fuzeile"/>
    <w:uiPriority w:val="99"/>
    <w:rsid w:val="00CF06B7"/>
  </w:style>
  <w:style w:type="character" w:styleId="Hyperlink">
    <w:name w:val="Hyperlink"/>
    <w:basedOn w:val="Absatz-Standardschriftart"/>
    <w:uiPriority w:val="99"/>
    <w:unhideWhenUsed/>
    <w:qFormat/>
    <w:rsid w:val="00857832"/>
    <w:rPr>
      <w:rFonts w:ascii="Verdana" w:hAnsi="Verdana"/>
      <w:color w:val="1961AC" w:themeColor="accent1"/>
      <w:sz w:val="19"/>
      <w:u w:val="single"/>
    </w:rPr>
  </w:style>
  <w:style w:type="character" w:customStyle="1" w:styleId="UnresolvedMention">
    <w:name w:val="Unresolved Mention"/>
    <w:basedOn w:val="Absatz-Standardschriftart"/>
    <w:uiPriority w:val="99"/>
    <w:semiHidden/>
    <w:unhideWhenUsed/>
    <w:rsid w:val="00E04A55"/>
    <w:rPr>
      <w:color w:val="605E5C"/>
      <w:shd w:val="clear" w:color="auto" w:fill="E1DFDD"/>
    </w:rPr>
  </w:style>
  <w:style w:type="paragraph" w:styleId="Listenabsatz">
    <w:name w:val="List Paragraph"/>
    <w:basedOn w:val="Standard"/>
    <w:uiPriority w:val="34"/>
    <w:qFormat/>
    <w:rsid w:val="00812C5B"/>
    <w:pPr>
      <w:numPr>
        <w:numId w:val="1"/>
      </w:numPr>
      <w:spacing w:after="120"/>
      <w:ind w:left="363" w:hanging="357"/>
    </w:pPr>
  </w:style>
  <w:style w:type="character" w:customStyle="1" w:styleId="berschrift2Zchn">
    <w:name w:val="Überschrift 2 Zchn"/>
    <w:basedOn w:val="Absatz-Standardschriftart"/>
    <w:link w:val="berschrift2"/>
    <w:uiPriority w:val="9"/>
    <w:rsid w:val="000A609E"/>
    <w:rPr>
      <w:rFonts w:ascii="Ofelia Text Semibold" w:hAnsi="Ofelia Text Semibold"/>
      <w:caps/>
      <w:color w:val="000000" w:themeColor="text1"/>
      <w:sz w:val="21"/>
      <w:szCs w:val="21"/>
    </w:rPr>
  </w:style>
  <w:style w:type="character" w:customStyle="1" w:styleId="berschrift1Zchn">
    <w:name w:val="Überschrift 1 Zchn"/>
    <w:basedOn w:val="Absatz-Standardschriftart"/>
    <w:link w:val="berschrift1"/>
    <w:uiPriority w:val="9"/>
    <w:rsid w:val="00AD5E0C"/>
    <w:rPr>
      <w:rFonts w:ascii="Ofelia Text" w:hAnsi="Ofelia Text"/>
      <w:caps/>
      <w:sz w:val="44"/>
      <w:szCs w:val="44"/>
      <w:lang w:val="de-DE"/>
    </w:rPr>
  </w:style>
  <w:style w:type="paragraph" w:customStyle="1" w:styleId="Nummerierung">
    <w:name w:val="Nummerierung"/>
    <w:basedOn w:val="Listenabsatz"/>
    <w:qFormat/>
    <w:rsid w:val="0036364E"/>
    <w:pPr>
      <w:numPr>
        <w:numId w:val="3"/>
      </w:numPr>
      <w:ind w:left="364"/>
    </w:pPr>
  </w:style>
  <w:style w:type="character" w:styleId="Buchtitel">
    <w:name w:val="Book Title"/>
    <w:basedOn w:val="Absatz-Standardschriftart"/>
    <w:uiPriority w:val="33"/>
    <w:qFormat/>
    <w:rsid w:val="0036364E"/>
    <w:rPr>
      <w:b/>
      <w:bCs/>
      <w:i/>
      <w:iCs/>
      <w:spacing w:val="5"/>
    </w:rPr>
  </w:style>
  <w:style w:type="character" w:styleId="Kommentarzeichen">
    <w:name w:val="annotation reference"/>
    <w:basedOn w:val="Absatz-Standardschriftart"/>
    <w:uiPriority w:val="99"/>
    <w:semiHidden/>
    <w:unhideWhenUsed/>
    <w:rsid w:val="00B417BF"/>
    <w:rPr>
      <w:sz w:val="16"/>
      <w:szCs w:val="16"/>
    </w:rPr>
  </w:style>
  <w:style w:type="paragraph" w:styleId="Kommentartext">
    <w:name w:val="annotation text"/>
    <w:basedOn w:val="Standard"/>
    <w:link w:val="KommentartextZchn"/>
    <w:uiPriority w:val="99"/>
    <w:unhideWhenUsed/>
    <w:rsid w:val="00B417BF"/>
    <w:pPr>
      <w:spacing w:line="240" w:lineRule="auto"/>
    </w:pPr>
    <w:rPr>
      <w:szCs w:val="20"/>
    </w:rPr>
  </w:style>
  <w:style w:type="character" w:customStyle="1" w:styleId="KommentartextZchn">
    <w:name w:val="Kommentartext Zchn"/>
    <w:basedOn w:val="Absatz-Standardschriftart"/>
    <w:link w:val="Kommentartext"/>
    <w:uiPriority w:val="99"/>
    <w:rsid w:val="00B417BF"/>
    <w:rPr>
      <w:rFonts w:ascii="Ofelia Text Light" w:hAnsi="Ofelia Text Light"/>
      <w:sz w:val="20"/>
      <w:szCs w:val="20"/>
      <w:lang w:val="de-DE"/>
    </w:rPr>
  </w:style>
  <w:style w:type="paragraph" w:styleId="Kommentarthema">
    <w:name w:val="annotation subject"/>
    <w:basedOn w:val="Kommentartext"/>
    <w:next w:val="Kommentartext"/>
    <w:link w:val="KommentarthemaZchn"/>
    <w:uiPriority w:val="99"/>
    <w:semiHidden/>
    <w:unhideWhenUsed/>
    <w:rsid w:val="00B417BF"/>
    <w:rPr>
      <w:b/>
      <w:bCs/>
    </w:rPr>
  </w:style>
  <w:style w:type="character" w:customStyle="1" w:styleId="KommentarthemaZchn">
    <w:name w:val="Kommentarthema Zchn"/>
    <w:basedOn w:val="KommentartextZchn"/>
    <w:link w:val="Kommentarthema"/>
    <w:uiPriority w:val="99"/>
    <w:semiHidden/>
    <w:rsid w:val="00B417BF"/>
    <w:rPr>
      <w:rFonts w:ascii="Ofelia Text Light" w:hAnsi="Ofelia Text Light"/>
      <w:b/>
      <w:bCs/>
      <w:sz w:val="20"/>
      <w:szCs w:val="20"/>
      <w:lang w:val="de-DE"/>
    </w:rPr>
  </w:style>
  <w:style w:type="character" w:customStyle="1" w:styleId="berschrift3Zchn">
    <w:name w:val="Überschrift 3 Zchn"/>
    <w:basedOn w:val="Absatz-Standardschriftart"/>
    <w:link w:val="berschrift3"/>
    <w:uiPriority w:val="9"/>
    <w:rsid w:val="00E748DB"/>
    <w:rPr>
      <w:rFonts w:ascii="Ofelia Text Semibold" w:hAnsi="Ofelia Text Semibold"/>
      <w:caps/>
      <w:sz w:val="19"/>
      <w:szCs w:val="19"/>
      <w:lang w:val="de-DE"/>
    </w:rPr>
  </w:style>
  <w:style w:type="character" w:customStyle="1" w:styleId="berschrift7Zchn">
    <w:name w:val="Überschrift 7 Zchn"/>
    <w:basedOn w:val="Absatz-Standardschriftart"/>
    <w:link w:val="berschrift7"/>
    <w:uiPriority w:val="9"/>
    <w:semiHidden/>
    <w:rsid w:val="0018680F"/>
    <w:rPr>
      <w:rFonts w:asciiTheme="majorHAnsi" w:eastAsiaTheme="majorEastAsia" w:hAnsiTheme="majorHAnsi" w:cstheme="majorBidi"/>
      <w:i/>
      <w:iCs/>
      <w:color w:val="0C2F55" w:themeColor="accent1" w:themeShade="7F"/>
      <w:sz w:val="19"/>
      <w:szCs w:val="19"/>
      <w:lang w:val="de-DE"/>
    </w:rPr>
  </w:style>
  <w:style w:type="character" w:customStyle="1" w:styleId="berschrift4Zchn">
    <w:name w:val="Überschrift 4 Zchn"/>
    <w:basedOn w:val="Absatz-Standardschriftart"/>
    <w:link w:val="berschrift4"/>
    <w:uiPriority w:val="9"/>
    <w:rsid w:val="009F1A71"/>
    <w:rPr>
      <w:rFonts w:ascii="Ofelia Text Semibold" w:hAnsi="Ofelia Text Semibold"/>
      <w:caps/>
      <w:sz w:val="17"/>
      <w:szCs w:val="17"/>
      <w:lang w:val="de-DE"/>
    </w:rPr>
  </w:style>
  <w:style w:type="paragraph" w:customStyle="1" w:styleId="Formular">
    <w:name w:val="Formular"/>
    <w:basedOn w:val="Standard"/>
    <w:qFormat/>
    <w:rsid w:val="00AC00AB"/>
    <w:pPr>
      <w:tabs>
        <w:tab w:val="left" w:pos="2552"/>
        <w:tab w:val="right" w:pos="7895"/>
      </w:tabs>
      <w:spacing w:after="120"/>
    </w:pPr>
  </w:style>
  <w:style w:type="character" w:customStyle="1" w:styleId="berschrift5Zchn">
    <w:name w:val="Überschrift 5 Zchn"/>
    <w:basedOn w:val="Absatz-Standardschriftart"/>
    <w:link w:val="berschrift5"/>
    <w:uiPriority w:val="9"/>
    <w:rsid w:val="009F1A71"/>
    <w:rPr>
      <w:rFonts w:asciiTheme="majorHAnsi" w:eastAsiaTheme="majorEastAsia" w:hAnsiTheme="majorHAnsi" w:cstheme="majorBidi"/>
      <w:color w:val="124880" w:themeColor="accent1" w:themeShade="BF"/>
      <w:sz w:val="20"/>
      <w:szCs w:val="19"/>
      <w:lang w:val="de-DE"/>
    </w:rPr>
  </w:style>
  <w:style w:type="character" w:customStyle="1" w:styleId="berschrift6Zchn">
    <w:name w:val="Überschrift 6 Zchn"/>
    <w:basedOn w:val="Absatz-Standardschriftart"/>
    <w:link w:val="berschrift6"/>
    <w:uiPriority w:val="9"/>
    <w:rsid w:val="00BA65AB"/>
    <w:rPr>
      <w:rFonts w:asciiTheme="majorHAnsi" w:eastAsiaTheme="majorEastAsia" w:hAnsiTheme="majorHAnsi" w:cstheme="majorBidi"/>
      <w:color w:val="0C2F55" w:themeColor="accent1" w:themeShade="7F"/>
      <w:sz w:val="20"/>
      <w:szCs w:val="19"/>
      <w:lang w:val="de-DE"/>
    </w:rPr>
  </w:style>
  <w:style w:type="paragraph" w:styleId="Sprechblasentext">
    <w:name w:val="Balloon Text"/>
    <w:basedOn w:val="Standard"/>
    <w:link w:val="SprechblasentextZchn"/>
    <w:uiPriority w:val="99"/>
    <w:semiHidden/>
    <w:unhideWhenUsed/>
    <w:rsid w:val="00772E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E0B"/>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1844">
      <w:bodyDiv w:val="1"/>
      <w:marLeft w:val="0"/>
      <w:marRight w:val="0"/>
      <w:marTop w:val="0"/>
      <w:marBottom w:val="0"/>
      <w:divBdr>
        <w:top w:val="none" w:sz="0" w:space="0" w:color="auto"/>
        <w:left w:val="none" w:sz="0" w:space="0" w:color="auto"/>
        <w:bottom w:val="none" w:sz="0" w:space="0" w:color="auto"/>
        <w:right w:val="none" w:sz="0" w:space="0" w:color="auto"/>
      </w:divBdr>
    </w:div>
    <w:div w:id="1607468314">
      <w:bodyDiv w:val="1"/>
      <w:marLeft w:val="0"/>
      <w:marRight w:val="0"/>
      <w:marTop w:val="0"/>
      <w:marBottom w:val="0"/>
      <w:divBdr>
        <w:top w:val="none" w:sz="0" w:space="0" w:color="auto"/>
        <w:left w:val="none" w:sz="0" w:space="0" w:color="auto"/>
        <w:bottom w:val="none" w:sz="0" w:space="0" w:color="auto"/>
        <w:right w:val="none" w:sz="0" w:space="0" w:color="auto"/>
      </w:divBdr>
    </w:div>
    <w:div w:id="1630472405">
      <w:bodyDiv w:val="1"/>
      <w:marLeft w:val="0"/>
      <w:marRight w:val="0"/>
      <w:marTop w:val="0"/>
      <w:marBottom w:val="0"/>
      <w:divBdr>
        <w:top w:val="none" w:sz="0" w:space="0" w:color="auto"/>
        <w:left w:val="none" w:sz="0" w:space="0" w:color="auto"/>
        <w:bottom w:val="none" w:sz="0" w:space="0" w:color="auto"/>
        <w:right w:val="none" w:sz="0" w:space="0" w:color="auto"/>
      </w:divBdr>
    </w:div>
    <w:div w:id="18892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Gemeinde Bachs">
      <a:dk1>
        <a:sysClr val="windowText" lastClr="000000"/>
      </a:dk1>
      <a:lt1>
        <a:sysClr val="window" lastClr="FFFFFF"/>
      </a:lt1>
      <a:dk2>
        <a:srgbClr val="BCBCBC"/>
      </a:dk2>
      <a:lt2>
        <a:srgbClr val="F0F0F0"/>
      </a:lt2>
      <a:accent1>
        <a:srgbClr val="1961AC"/>
      </a:accent1>
      <a:accent2>
        <a:srgbClr val="173C77"/>
      </a:accent2>
      <a:accent3>
        <a:srgbClr val="F0F0F0"/>
      </a:accent3>
      <a:accent4>
        <a:srgbClr val="E0E0E0"/>
      </a:accent4>
      <a:accent5>
        <a:srgbClr val="BCBCBC"/>
      </a:accent5>
      <a:accent6>
        <a:srgbClr val="C00000"/>
      </a:accent6>
      <a:hlink>
        <a:srgbClr val="0563C1"/>
      </a:hlink>
      <a:folHlink>
        <a:srgbClr val="173C7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7b8913-2a88-4ec1-b6e4-553d0458c63a" xsi:nil="true"/>
    <lcf76f155ced4ddcb4097134ff3c332f xmlns="daf2f64b-f2b5-4671-a6ed-011af28dbc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5E51E12A511348A31D1B4751F14849" ma:contentTypeVersion="18" ma:contentTypeDescription="Ein neues Dokument erstellen." ma:contentTypeScope="" ma:versionID="13b5a6259d38b87dfc48746677b66a6b">
  <xsd:schema xmlns:xsd="http://www.w3.org/2001/XMLSchema" xmlns:xs="http://www.w3.org/2001/XMLSchema" xmlns:p="http://schemas.microsoft.com/office/2006/metadata/properties" xmlns:ns2="daf2f64b-f2b5-4671-a6ed-011af28dbcc3" xmlns:ns3="667b8913-2a88-4ec1-b6e4-553d0458c63a" targetNamespace="http://schemas.microsoft.com/office/2006/metadata/properties" ma:root="true" ma:fieldsID="25c757d47886fe05611e95a0184169da" ns2:_="" ns3:_="">
    <xsd:import namespace="daf2f64b-f2b5-4671-a6ed-011af28dbcc3"/>
    <xsd:import namespace="667b8913-2a88-4ec1-b6e4-553d0458c6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2f64b-f2b5-4671-a6ed-011af28db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ce0f745-7480-4255-a0a1-5811432460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b8913-2a88-4ec1-b6e4-553d0458c63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e94c31a-9aa4-4736-950d-1d6a8ca01227}" ma:internalName="TaxCatchAll" ma:showField="CatchAllData" ma:web="667b8913-2a88-4ec1-b6e4-553d0458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7981-7C15-44B0-AD37-98F808A7B931}">
  <ds:schemaRefs>
    <ds:schemaRef ds:uri="http://schemas.microsoft.com/sharepoint/v3/contenttype/forms"/>
  </ds:schemaRefs>
</ds:datastoreItem>
</file>

<file path=customXml/itemProps2.xml><?xml version="1.0" encoding="utf-8"?>
<ds:datastoreItem xmlns:ds="http://schemas.openxmlformats.org/officeDocument/2006/customXml" ds:itemID="{B6C782E6-EF71-467A-90D1-806EE2DFBF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f2f64b-f2b5-4671-a6ed-011af28dbcc3"/>
    <ds:schemaRef ds:uri="667b8913-2a88-4ec1-b6e4-553d0458c63a"/>
    <ds:schemaRef ds:uri="http://www.w3.org/XML/1998/namespace"/>
    <ds:schemaRef ds:uri="http://purl.org/dc/dcmitype/"/>
  </ds:schemaRefs>
</ds:datastoreItem>
</file>

<file path=customXml/itemProps3.xml><?xml version="1.0" encoding="utf-8"?>
<ds:datastoreItem xmlns:ds="http://schemas.openxmlformats.org/officeDocument/2006/customXml" ds:itemID="{6F981FE4-66E7-44A0-8E4C-038DC5C4B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2f64b-f2b5-4671-a6ed-011af28dbcc3"/>
    <ds:schemaRef ds:uri="667b8913-2a88-4ec1-b6e4-553d0458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8D6E8-22E4-42D3-BA78-4CD46528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Unholz</dc:creator>
  <cp:keywords/>
  <dc:description/>
  <cp:lastModifiedBy>Adrian Wild</cp:lastModifiedBy>
  <cp:revision>12</cp:revision>
  <cp:lastPrinted>2023-09-07T04:23:00Z</cp:lastPrinted>
  <dcterms:created xsi:type="dcterms:W3CDTF">2023-09-06T04:22:00Z</dcterms:created>
  <dcterms:modified xsi:type="dcterms:W3CDTF">2023-09-08T06:27:00Z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0x0101006F5E51E12A511348A31D1B4751F14849</vt:lpwstr>
  </property>
  <property fmtid="{D5CDD505-2E9C-101B-9397-08002B2CF9AE}" pid="3" name="MediaServiceImageTags">
    <vt:lpwstr/>
  </property>
</Properties>
</file>